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281194" w14:textId="77777777" w:rsidR="00480B89" w:rsidRPr="00480B89" w:rsidRDefault="00480B89" w:rsidP="00480B89">
      <w:pPr>
        <w:spacing w:after="0"/>
        <w:jc w:val="center"/>
        <w:rPr>
          <w:rFonts w:ascii="Times New Roman" w:eastAsia="NSimSun" w:hAnsi="Times New Roman"/>
          <w:color w:val="A6A6A6"/>
          <w:sz w:val="26"/>
          <w:szCs w:val="26"/>
          <w:lang w:eastAsia="zh-CN"/>
        </w:rPr>
      </w:pPr>
      <w:r w:rsidRPr="00480B89">
        <w:rPr>
          <w:rFonts w:ascii="Times New Roman" w:eastAsia="NSimSun" w:hAnsi="Times New Roman"/>
          <w:color w:val="A6A6A6"/>
          <w:sz w:val="26"/>
          <w:szCs w:val="26"/>
          <w:lang w:eastAsia="zh-CN"/>
        </w:rPr>
        <w:t>Comunicato stampa</w:t>
      </w:r>
    </w:p>
    <w:p w14:paraId="683729D0" w14:textId="77777777" w:rsidR="00480B89" w:rsidRPr="008F4B47" w:rsidRDefault="00480B89" w:rsidP="00480B89">
      <w:pPr>
        <w:spacing w:after="0"/>
        <w:jc w:val="center"/>
        <w:rPr>
          <w:rFonts w:ascii="Times New Roman" w:eastAsia="NSimSun" w:hAnsi="Times New Roman"/>
          <w:color w:val="A6A6A6"/>
          <w:sz w:val="8"/>
          <w:szCs w:val="8"/>
          <w:lang w:eastAsia="zh-CN"/>
        </w:rPr>
      </w:pPr>
    </w:p>
    <w:p w14:paraId="274C029B" w14:textId="77777777" w:rsidR="00480B89" w:rsidRPr="00480B89" w:rsidRDefault="00480B89" w:rsidP="00480B89">
      <w:pPr>
        <w:spacing w:after="0"/>
        <w:jc w:val="center"/>
        <w:rPr>
          <w:rFonts w:ascii="Times New Roman" w:eastAsia="NSimSun" w:hAnsi="Times New Roman"/>
          <w:b/>
          <w:bCs/>
          <w:sz w:val="26"/>
          <w:szCs w:val="26"/>
          <w:lang w:eastAsia="zh-CN"/>
        </w:rPr>
      </w:pPr>
      <w:r w:rsidRPr="00480B89">
        <w:rPr>
          <w:rFonts w:ascii="Times New Roman" w:eastAsia="NSimSun" w:hAnsi="Times New Roman"/>
          <w:b/>
          <w:bCs/>
          <w:sz w:val="26"/>
          <w:szCs w:val="26"/>
          <w:lang w:eastAsia="zh-CN"/>
        </w:rPr>
        <w:t>Cinque giorni in Fiera Bergamo per festeggiare i primi 45 anni della Campionaria</w:t>
      </w:r>
    </w:p>
    <w:p w14:paraId="2A0CB952" w14:textId="27D4A1CE" w:rsidR="00480B89" w:rsidRPr="00480B89" w:rsidRDefault="00480B89" w:rsidP="00B01620">
      <w:pPr>
        <w:spacing w:after="0"/>
        <w:jc w:val="center"/>
        <w:rPr>
          <w:rFonts w:ascii="Times New Roman" w:eastAsia="NSimSun" w:hAnsi="Times New Roman"/>
          <w:i/>
          <w:iCs/>
          <w:sz w:val="24"/>
          <w:szCs w:val="24"/>
          <w:lang w:eastAsia="zh-CN"/>
        </w:rPr>
      </w:pPr>
      <w:r w:rsidRPr="00480B89">
        <w:rPr>
          <w:rFonts w:ascii="Times New Roman" w:eastAsia="NSimSun" w:hAnsi="Times New Roman"/>
          <w:i/>
          <w:iCs/>
          <w:sz w:val="24"/>
          <w:szCs w:val="24"/>
          <w:lang w:eastAsia="zh-CN"/>
        </w:rPr>
        <w:t xml:space="preserve">Da mercoledì 30 ottobre a domenica 3 novembre 2024 al centro espositivo e congressuale di via Lunga torna la ‘fiera delle fiere’ di </w:t>
      </w:r>
      <w:proofErr w:type="spellStart"/>
      <w:r w:rsidRPr="00480B89">
        <w:rPr>
          <w:rFonts w:ascii="Times New Roman" w:eastAsia="NSimSun" w:hAnsi="Times New Roman"/>
          <w:i/>
          <w:iCs/>
          <w:sz w:val="24"/>
          <w:szCs w:val="24"/>
          <w:lang w:eastAsia="zh-CN"/>
        </w:rPr>
        <w:t>Promoberg</w:t>
      </w:r>
      <w:proofErr w:type="spellEnd"/>
      <w:r w:rsidRPr="00480B89">
        <w:rPr>
          <w:rFonts w:ascii="Times New Roman" w:eastAsia="NSimSun" w:hAnsi="Times New Roman"/>
          <w:i/>
          <w:iCs/>
          <w:sz w:val="24"/>
          <w:szCs w:val="24"/>
          <w:lang w:eastAsia="zh-CN"/>
        </w:rPr>
        <w:t xml:space="preserve">. Sedicimila metri quadrati al coperto con 200 espositori in rappresentanza di 16 regioni italiane e uno stato estero. Una quarantina i settori merceologici rappresentati, dal food alle nuove tecnologie per una vita sempre più green e sostenibile.  La ricca area espositiva abbina un nutrito calendario (con new entry) di eventi collaterali. </w:t>
      </w:r>
      <w:r w:rsidR="00B01620">
        <w:rPr>
          <w:rFonts w:ascii="Times New Roman" w:eastAsia="NSimSun" w:hAnsi="Times New Roman"/>
          <w:i/>
          <w:iCs/>
          <w:sz w:val="24"/>
          <w:szCs w:val="24"/>
          <w:lang w:eastAsia="zh-CN"/>
        </w:rPr>
        <w:t xml:space="preserve">Solo per citare i principali, </w:t>
      </w:r>
      <w:r w:rsidR="00A15D6B">
        <w:rPr>
          <w:rFonts w:ascii="Times New Roman" w:eastAsia="NSimSun" w:hAnsi="Times New Roman"/>
          <w:i/>
          <w:iCs/>
          <w:sz w:val="24"/>
          <w:szCs w:val="24"/>
          <w:lang w:eastAsia="zh-CN"/>
        </w:rPr>
        <w:t>i</w:t>
      </w:r>
      <w:r w:rsidR="00B01620">
        <w:rPr>
          <w:rFonts w:ascii="Times New Roman" w:eastAsia="NSimSun" w:hAnsi="Times New Roman"/>
          <w:i/>
          <w:iCs/>
          <w:sz w:val="24"/>
          <w:szCs w:val="24"/>
          <w:lang w:eastAsia="zh-CN"/>
        </w:rPr>
        <w:t xml:space="preserve">l programma </w:t>
      </w:r>
      <w:r w:rsidR="005D7846">
        <w:rPr>
          <w:rFonts w:ascii="Times New Roman" w:eastAsia="NSimSun" w:hAnsi="Times New Roman"/>
          <w:i/>
          <w:iCs/>
          <w:sz w:val="24"/>
          <w:szCs w:val="24"/>
          <w:lang w:eastAsia="zh-CN"/>
        </w:rPr>
        <w:t xml:space="preserve">sul palco Eventi degli Enti Bilaterali e di Confcommercio Bergamo, le iniziative di Mattoncini a Bergamo, </w:t>
      </w:r>
      <w:proofErr w:type="spellStart"/>
      <w:r w:rsidR="005D7846">
        <w:rPr>
          <w:rFonts w:ascii="Times New Roman" w:eastAsia="NSimSun" w:hAnsi="Times New Roman"/>
          <w:i/>
          <w:iCs/>
          <w:sz w:val="24"/>
          <w:szCs w:val="24"/>
          <w:lang w:eastAsia="zh-CN"/>
        </w:rPr>
        <w:t>FieramenteBirra</w:t>
      </w:r>
      <w:proofErr w:type="spellEnd"/>
      <w:r w:rsidR="00B01620">
        <w:rPr>
          <w:rFonts w:ascii="Times New Roman" w:eastAsia="NSimSun" w:hAnsi="Times New Roman"/>
          <w:i/>
          <w:iCs/>
          <w:sz w:val="24"/>
          <w:szCs w:val="24"/>
          <w:lang w:eastAsia="zh-CN"/>
        </w:rPr>
        <w:t xml:space="preserve"> e</w:t>
      </w:r>
      <w:r w:rsidR="005D7846">
        <w:rPr>
          <w:rFonts w:ascii="Times New Roman" w:eastAsia="NSimSun" w:hAnsi="Times New Roman"/>
          <w:i/>
          <w:iCs/>
          <w:sz w:val="24"/>
          <w:szCs w:val="24"/>
          <w:lang w:eastAsia="zh-CN"/>
        </w:rPr>
        <w:t xml:space="preserve"> </w:t>
      </w:r>
      <w:proofErr w:type="spellStart"/>
      <w:r w:rsidR="005D7846">
        <w:rPr>
          <w:rFonts w:ascii="Times New Roman" w:eastAsia="NSimSun" w:hAnsi="Times New Roman"/>
          <w:i/>
          <w:iCs/>
          <w:sz w:val="24"/>
          <w:szCs w:val="24"/>
          <w:lang w:eastAsia="zh-CN"/>
        </w:rPr>
        <w:t>Bergomix</w:t>
      </w:r>
      <w:proofErr w:type="spellEnd"/>
      <w:r w:rsidR="005D7846">
        <w:rPr>
          <w:rFonts w:ascii="Times New Roman" w:eastAsia="NSimSun" w:hAnsi="Times New Roman"/>
          <w:i/>
          <w:iCs/>
          <w:sz w:val="24"/>
          <w:szCs w:val="24"/>
          <w:lang w:eastAsia="zh-CN"/>
        </w:rPr>
        <w:t>,</w:t>
      </w:r>
      <w:r w:rsidR="00A15D6B">
        <w:rPr>
          <w:rFonts w:ascii="Times New Roman" w:eastAsia="NSimSun" w:hAnsi="Times New Roman"/>
          <w:i/>
          <w:iCs/>
          <w:sz w:val="24"/>
          <w:szCs w:val="24"/>
          <w:lang w:eastAsia="zh-CN"/>
        </w:rPr>
        <w:t xml:space="preserve"> a cui</w:t>
      </w:r>
      <w:r w:rsidR="005D7846">
        <w:rPr>
          <w:rFonts w:ascii="Times New Roman" w:eastAsia="NSimSun" w:hAnsi="Times New Roman"/>
          <w:i/>
          <w:iCs/>
          <w:sz w:val="24"/>
          <w:szCs w:val="24"/>
          <w:lang w:eastAsia="zh-CN"/>
        </w:rPr>
        <w:t xml:space="preserve"> si aggiunge la</w:t>
      </w:r>
      <w:r w:rsidR="00B01620">
        <w:rPr>
          <w:rFonts w:ascii="Times New Roman" w:eastAsia="NSimSun" w:hAnsi="Times New Roman"/>
          <w:i/>
          <w:iCs/>
          <w:sz w:val="24"/>
          <w:szCs w:val="24"/>
          <w:lang w:eastAsia="zh-CN"/>
        </w:rPr>
        <w:t xml:space="preserve"> </w:t>
      </w:r>
      <w:proofErr w:type="spellStart"/>
      <w:r w:rsidR="005D7846" w:rsidRPr="005D7846">
        <w:rPr>
          <w:rFonts w:ascii="Times New Roman" w:eastAsia="NSimSun" w:hAnsi="Times New Roman"/>
          <w:i/>
          <w:iCs/>
          <w:sz w:val="24"/>
          <w:szCs w:val="24"/>
          <w:lang w:eastAsia="zh-CN"/>
        </w:rPr>
        <w:t>Trismoka</w:t>
      </w:r>
      <w:proofErr w:type="spellEnd"/>
      <w:r w:rsidR="005D7846" w:rsidRPr="005D7846">
        <w:rPr>
          <w:rFonts w:ascii="Times New Roman" w:eastAsia="NSimSun" w:hAnsi="Times New Roman"/>
          <w:i/>
          <w:iCs/>
          <w:sz w:val="24"/>
          <w:szCs w:val="24"/>
          <w:lang w:eastAsia="zh-CN"/>
        </w:rPr>
        <w:t xml:space="preserve"> Challenge, competizione </w:t>
      </w:r>
      <w:r w:rsidR="005D7846">
        <w:rPr>
          <w:rFonts w:ascii="Times New Roman" w:eastAsia="NSimSun" w:hAnsi="Times New Roman"/>
          <w:i/>
          <w:iCs/>
          <w:sz w:val="24"/>
          <w:szCs w:val="24"/>
          <w:lang w:eastAsia="zh-CN"/>
        </w:rPr>
        <w:t xml:space="preserve">che vede </w:t>
      </w:r>
      <w:r w:rsidR="00B01620">
        <w:rPr>
          <w:rFonts w:ascii="Times New Roman" w:eastAsia="NSimSun" w:hAnsi="Times New Roman"/>
          <w:i/>
          <w:iCs/>
          <w:sz w:val="24"/>
          <w:szCs w:val="24"/>
          <w:lang w:eastAsia="zh-CN"/>
        </w:rPr>
        <w:t>s</w:t>
      </w:r>
      <w:r w:rsidR="005D7846">
        <w:rPr>
          <w:rFonts w:ascii="Times New Roman" w:eastAsia="NSimSun" w:hAnsi="Times New Roman"/>
          <w:i/>
          <w:iCs/>
          <w:sz w:val="24"/>
          <w:szCs w:val="24"/>
          <w:lang w:eastAsia="zh-CN"/>
        </w:rPr>
        <w:t xml:space="preserve">fidarsi in finale </w:t>
      </w:r>
      <w:r w:rsidR="005D7846" w:rsidRPr="005D7846">
        <w:rPr>
          <w:rFonts w:ascii="Times New Roman" w:eastAsia="NSimSun" w:hAnsi="Times New Roman"/>
          <w:i/>
          <w:iCs/>
          <w:sz w:val="24"/>
          <w:szCs w:val="24"/>
          <w:lang w:eastAsia="zh-CN"/>
        </w:rPr>
        <w:t>sette studenti e cinque baristi professionisti</w:t>
      </w:r>
      <w:r w:rsidR="005D7846">
        <w:rPr>
          <w:rFonts w:ascii="Times New Roman" w:eastAsia="NSimSun" w:hAnsi="Times New Roman"/>
          <w:i/>
          <w:iCs/>
          <w:sz w:val="24"/>
          <w:szCs w:val="24"/>
          <w:lang w:eastAsia="zh-CN"/>
        </w:rPr>
        <w:t xml:space="preserve">. </w:t>
      </w:r>
      <w:r>
        <w:rPr>
          <w:rFonts w:ascii="Times New Roman" w:eastAsia="NSimSun" w:hAnsi="Times New Roman"/>
          <w:i/>
          <w:iCs/>
          <w:sz w:val="24"/>
          <w:szCs w:val="24"/>
          <w:lang w:eastAsia="zh-CN"/>
        </w:rPr>
        <w:t>Per agevolare imprese e pubblico, confermato l’i</w:t>
      </w:r>
      <w:r w:rsidRPr="00480B89">
        <w:rPr>
          <w:rFonts w:ascii="Times New Roman" w:eastAsia="NSimSun" w:hAnsi="Times New Roman"/>
          <w:i/>
          <w:iCs/>
          <w:sz w:val="24"/>
          <w:szCs w:val="24"/>
          <w:lang w:eastAsia="zh-CN"/>
        </w:rPr>
        <w:t>ngresso gratuito</w:t>
      </w:r>
      <w:r>
        <w:rPr>
          <w:rFonts w:ascii="Times New Roman" w:eastAsia="NSimSun" w:hAnsi="Times New Roman"/>
          <w:i/>
          <w:iCs/>
          <w:sz w:val="24"/>
          <w:szCs w:val="24"/>
          <w:lang w:eastAsia="zh-CN"/>
        </w:rPr>
        <w:t xml:space="preserve"> </w:t>
      </w:r>
    </w:p>
    <w:p w14:paraId="452E3D6E" w14:textId="77777777" w:rsidR="00480B89" w:rsidRPr="00480B89" w:rsidRDefault="00480B89" w:rsidP="00480B89">
      <w:pPr>
        <w:spacing w:after="0"/>
        <w:jc w:val="center"/>
        <w:rPr>
          <w:rFonts w:ascii="Times New Roman" w:eastAsia="NSimSun" w:hAnsi="Times New Roman"/>
          <w:color w:val="A6A6A6"/>
          <w:sz w:val="26"/>
          <w:szCs w:val="26"/>
          <w:lang w:eastAsia="zh-CN"/>
        </w:rPr>
      </w:pPr>
    </w:p>
    <w:p w14:paraId="1F08D136" w14:textId="07D1DCBB" w:rsidR="00163F67" w:rsidRDefault="00480B89" w:rsidP="00163F67">
      <w:pPr>
        <w:spacing w:after="0"/>
        <w:jc w:val="both"/>
        <w:rPr>
          <w:rFonts w:ascii="Times New Roman" w:eastAsia="NSimSun" w:hAnsi="Times New Roman"/>
          <w:sz w:val="23"/>
          <w:szCs w:val="23"/>
          <w:lang w:eastAsia="zh-CN"/>
        </w:rPr>
      </w:pPr>
      <w:r w:rsidRPr="008F4B47">
        <w:rPr>
          <w:rFonts w:ascii="Times New Roman" w:eastAsia="NSimSun" w:hAnsi="Times New Roman"/>
          <w:sz w:val="23"/>
          <w:szCs w:val="23"/>
          <w:lang w:eastAsia="zh-CN"/>
        </w:rPr>
        <w:t>Bergamo, 25 ottobre 2024 -</w:t>
      </w:r>
      <w:r w:rsidRPr="008F4B47">
        <w:rPr>
          <w:rFonts w:ascii="Times New Roman" w:eastAsia="NSimSun" w:hAnsi="Times New Roman"/>
          <w:b/>
          <w:bCs/>
          <w:sz w:val="23"/>
          <w:szCs w:val="23"/>
          <w:lang w:eastAsia="zh-CN"/>
        </w:rPr>
        <w:t xml:space="preserve"> Da mercoledì 30 ottobre a domenica 3 novembre 2024 in Fiera Bergamo torna la Campionaria, manifestazione multisettoriale per eccellenza di </w:t>
      </w:r>
      <w:proofErr w:type="spellStart"/>
      <w:r w:rsidRPr="008F4B47">
        <w:rPr>
          <w:rFonts w:ascii="Times New Roman" w:eastAsia="NSimSun" w:hAnsi="Times New Roman"/>
          <w:b/>
          <w:bCs/>
          <w:sz w:val="23"/>
          <w:szCs w:val="23"/>
          <w:lang w:eastAsia="zh-CN"/>
        </w:rPr>
        <w:t>Promoberg</w:t>
      </w:r>
      <w:proofErr w:type="spellEnd"/>
      <w:r w:rsidRPr="008F4B47">
        <w:rPr>
          <w:rFonts w:ascii="Times New Roman" w:eastAsia="NSimSun" w:hAnsi="Times New Roman"/>
          <w:b/>
          <w:bCs/>
          <w:sz w:val="23"/>
          <w:szCs w:val="23"/>
          <w:lang w:eastAsia="zh-CN"/>
        </w:rPr>
        <w:t>, pronta a festeggiare con le decine di migliaia di persone che varcheranno le porte di via Lunga il prestigioso traguardo delle sue prime 45 edizioni</w:t>
      </w:r>
      <w:r w:rsidRPr="008F4B47">
        <w:rPr>
          <w:rFonts w:ascii="Times New Roman" w:eastAsia="NSimSun" w:hAnsi="Times New Roman"/>
          <w:sz w:val="23"/>
          <w:szCs w:val="23"/>
          <w:lang w:eastAsia="zh-CN"/>
        </w:rPr>
        <w:t xml:space="preserve">. </w:t>
      </w:r>
      <w:r w:rsidR="00163F67">
        <w:rPr>
          <w:rFonts w:ascii="Times New Roman" w:eastAsia="NSimSun" w:hAnsi="Times New Roman"/>
          <w:sz w:val="23"/>
          <w:szCs w:val="23"/>
          <w:lang w:eastAsia="zh-CN"/>
        </w:rPr>
        <w:t xml:space="preserve">Il nuovo appuntamento è stato presentato oggi in Fiera Bergamo, con gli interventi di </w:t>
      </w:r>
      <w:r w:rsidR="00163F67" w:rsidRPr="00163F67">
        <w:rPr>
          <w:rFonts w:ascii="Times New Roman" w:eastAsia="NSimSun" w:hAnsi="Times New Roman"/>
          <w:b/>
          <w:bCs/>
          <w:sz w:val="23"/>
          <w:szCs w:val="23"/>
          <w:lang w:eastAsia="zh-CN"/>
        </w:rPr>
        <w:t>Luciano Patelli</w:t>
      </w:r>
      <w:r w:rsidR="00163F67">
        <w:rPr>
          <w:rFonts w:ascii="Times New Roman" w:eastAsia="NSimSun" w:hAnsi="Times New Roman"/>
          <w:b/>
          <w:bCs/>
          <w:sz w:val="23"/>
          <w:szCs w:val="23"/>
          <w:lang w:eastAsia="zh-CN"/>
        </w:rPr>
        <w:t xml:space="preserve"> </w:t>
      </w:r>
      <w:r w:rsidR="00163F67" w:rsidRPr="00473B57">
        <w:rPr>
          <w:rFonts w:ascii="Times New Roman" w:eastAsia="NSimSun" w:hAnsi="Times New Roman"/>
          <w:sz w:val="23"/>
          <w:szCs w:val="23"/>
          <w:lang w:eastAsia="zh-CN"/>
        </w:rPr>
        <w:t>e</w:t>
      </w:r>
      <w:r w:rsidR="00163F67">
        <w:rPr>
          <w:rFonts w:ascii="Times New Roman" w:eastAsia="NSimSun" w:hAnsi="Times New Roman"/>
          <w:b/>
          <w:bCs/>
          <w:sz w:val="23"/>
          <w:szCs w:val="23"/>
          <w:lang w:eastAsia="zh-CN"/>
        </w:rPr>
        <w:t xml:space="preserve"> Davide </w:t>
      </w:r>
      <w:proofErr w:type="spellStart"/>
      <w:r w:rsidR="00163F67">
        <w:rPr>
          <w:rFonts w:ascii="Times New Roman" w:eastAsia="NSimSun" w:hAnsi="Times New Roman"/>
          <w:b/>
          <w:bCs/>
          <w:sz w:val="23"/>
          <w:szCs w:val="23"/>
          <w:lang w:eastAsia="zh-CN"/>
        </w:rPr>
        <w:t>Lenarduzzi</w:t>
      </w:r>
      <w:proofErr w:type="spellEnd"/>
      <w:r w:rsidR="00163F67">
        <w:rPr>
          <w:rFonts w:ascii="Times New Roman" w:eastAsia="NSimSun" w:hAnsi="Times New Roman"/>
          <w:b/>
          <w:bCs/>
          <w:sz w:val="23"/>
          <w:szCs w:val="23"/>
          <w:lang w:eastAsia="zh-CN"/>
        </w:rPr>
        <w:t xml:space="preserve">, </w:t>
      </w:r>
      <w:r w:rsidR="00163F67" w:rsidRPr="00163F67">
        <w:rPr>
          <w:rFonts w:ascii="Times New Roman" w:eastAsia="NSimSun" w:hAnsi="Times New Roman"/>
          <w:sz w:val="23"/>
          <w:szCs w:val="23"/>
          <w:lang w:eastAsia="zh-CN"/>
        </w:rPr>
        <w:t>rispettivamente P</w:t>
      </w:r>
      <w:r w:rsidR="00163F67">
        <w:rPr>
          <w:rFonts w:ascii="Times New Roman" w:eastAsia="NSimSun" w:hAnsi="Times New Roman"/>
          <w:sz w:val="23"/>
          <w:szCs w:val="23"/>
          <w:lang w:eastAsia="zh-CN"/>
        </w:rPr>
        <w:t xml:space="preserve">residente e Ad di </w:t>
      </w:r>
      <w:proofErr w:type="spellStart"/>
      <w:r w:rsidR="00163F67">
        <w:rPr>
          <w:rFonts w:ascii="Times New Roman" w:eastAsia="NSimSun" w:hAnsi="Times New Roman"/>
          <w:sz w:val="23"/>
          <w:szCs w:val="23"/>
          <w:lang w:eastAsia="zh-CN"/>
        </w:rPr>
        <w:t>Promoberg</w:t>
      </w:r>
      <w:proofErr w:type="spellEnd"/>
      <w:r w:rsidR="00163F67">
        <w:rPr>
          <w:rFonts w:ascii="Times New Roman" w:eastAsia="NSimSun" w:hAnsi="Times New Roman"/>
          <w:sz w:val="23"/>
          <w:szCs w:val="23"/>
          <w:lang w:eastAsia="zh-CN"/>
        </w:rPr>
        <w:t xml:space="preserve">; </w:t>
      </w:r>
      <w:bookmarkStart w:id="0" w:name="_Hlk180753243"/>
      <w:r w:rsidR="00163F67" w:rsidRPr="00163F67">
        <w:rPr>
          <w:rFonts w:ascii="Times New Roman" w:eastAsia="NSimSun" w:hAnsi="Times New Roman"/>
          <w:b/>
          <w:bCs/>
          <w:sz w:val="23"/>
          <w:szCs w:val="23"/>
          <w:lang w:eastAsia="zh-CN"/>
        </w:rPr>
        <w:t>Elena Tiraboschi</w:t>
      </w:r>
      <w:r w:rsidR="00163F67">
        <w:rPr>
          <w:rFonts w:ascii="Times New Roman" w:eastAsia="NSimSun" w:hAnsi="Times New Roman"/>
          <w:sz w:val="23"/>
          <w:szCs w:val="23"/>
          <w:lang w:eastAsia="zh-CN"/>
        </w:rPr>
        <w:t xml:space="preserve">, Project manager per </w:t>
      </w:r>
      <w:proofErr w:type="spellStart"/>
      <w:r w:rsidR="00163F67">
        <w:rPr>
          <w:rFonts w:ascii="Times New Roman" w:eastAsia="NSimSun" w:hAnsi="Times New Roman"/>
          <w:sz w:val="23"/>
          <w:szCs w:val="23"/>
          <w:lang w:eastAsia="zh-CN"/>
        </w:rPr>
        <w:t>Promoberg</w:t>
      </w:r>
      <w:proofErr w:type="spellEnd"/>
      <w:r w:rsidR="00163F67">
        <w:rPr>
          <w:rFonts w:ascii="Times New Roman" w:eastAsia="NSimSun" w:hAnsi="Times New Roman"/>
          <w:sz w:val="23"/>
          <w:szCs w:val="23"/>
          <w:lang w:eastAsia="zh-CN"/>
        </w:rPr>
        <w:t xml:space="preserve"> della manifestazione</w:t>
      </w:r>
      <w:bookmarkEnd w:id="0"/>
      <w:r w:rsidR="00163F67">
        <w:rPr>
          <w:rFonts w:ascii="Times New Roman" w:eastAsia="NSimSun" w:hAnsi="Times New Roman"/>
          <w:sz w:val="23"/>
          <w:szCs w:val="23"/>
          <w:lang w:eastAsia="zh-CN"/>
        </w:rPr>
        <w:t xml:space="preserve">; </w:t>
      </w:r>
      <w:r w:rsidR="00163F67" w:rsidRPr="00163F67">
        <w:rPr>
          <w:rFonts w:ascii="Times New Roman" w:eastAsia="NSimSun" w:hAnsi="Times New Roman"/>
          <w:b/>
          <w:bCs/>
          <w:sz w:val="23"/>
          <w:szCs w:val="23"/>
          <w:lang w:eastAsia="zh-CN"/>
        </w:rPr>
        <w:t>Paolo Uberti</w:t>
      </w:r>
      <w:r w:rsidR="00163F67" w:rsidRPr="00163F67">
        <w:rPr>
          <w:rFonts w:ascii="Times New Roman" w:eastAsia="NSimSun" w:hAnsi="Times New Roman"/>
          <w:sz w:val="23"/>
          <w:szCs w:val="23"/>
          <w:lang w:eastAsia="zh-CN"/>
        </w:rPr>
        <w:t xml:space="preserve">, </w:t>
      </w:r>
      <w:r w:rsidR="00163F67">
        <w:rPr>
          <w:rFonts w:ascii="Times New Roman" w:eastAsia="NSimSun" w:hAnsi="Times New Roman"/>
          <w:sz w:val="23"/>
          <w:szCs w:val="23"/>
          <w:lang w:eastAsia="zh-CN"/>
        </w:rPr>
        <w:t>P</w:t>
      </w:r>
      <w:r w:rsidR="00163F67" w:rsidRPr="00163F67">
        <w:rPr>
          <w:rFonts w:ascii="Times New Roman" w:eastAsia="NSimSun" w:hAnsi="Times New Roman"/>
          <w:sz w:val="23"/>
          <w:szCs w:val="23"/>
          <w:lang w:eastAsia="zh-CN"/>
        </w:rPr>
        <w:t xml:space="preserve">residente </w:t>
      </w:r>
      <w:proofErr w:type="spellStart"/>
      <w:r w:rsidR="00163F67" w:rsidRPr="00163F67">
        <w:rPr>
          <w:rFonts w:ascii="Times New Roman" w:eastAsia="NSimSun" w:hAnsi="Times New Roman"/>
          <w:sz w:val="23"/>
          <w:szCs w:val="23"/>
          <w:lang w:eastAsia="zh-CN"/>
        </w:rPr>
        <w:t>Trismoka</w:t>
      </w:r>
      <w:proofErr w:type="spellEnd"/>
      <w:r w:rsidR="00163F67">
        <w:rPr>
          <w:rFonts w:ascii="Times New Roman" w:eastAsia="NSimSun" w:hAnsi="Times New Roman"/>
          <w:sz w:val="23"/>
          <w:szCs w:val="23"/>
          <w:lang w:eastAsia="zh-CN"/>
        </w:rPr>
        <w:t xml:space="preserve">; </w:t>
      </w:r>
      <w:r w:rsidR="00163F67" w:rsidRPr="00163F67">
        <w:rPr>
          <w:rFonts w:ascii="Times New Roman" w:eastAsia="NSimSun" w:hAnsi="Times New Roman"/>
          <w:b/>
          <w:bCs/>
          <w:sz w:val="23"/>
          <w:szCs w:val="23"/>
          <w:lang w:eastAsia="zh-CN"/>
        </w:rPr>
        <w:t>Pierluigi Cervati</w:t>
      </w:r>
      <w:r w:rsidR="00163F67" w:rsidRPr="00163F67">
        <w:rPr>
          <w:rFonts w:ascii="Times New Roman" w:eastAsia="NSimSun" w:hAnsi="Times New Roman"/>
          <w:sz w:val="23"/>
          <w:szCs w:val="23"/>
          <w:lang w:eastAsia="zh-CN"/>
        </w:rPr>
        <w:t xml:space="preserve">, </w:t>
      </w:r>
      <w:r w:rsidR="00163F67">
        <w:rPr>
          <w:rFonts w:ascii="Times New Roman" w:eastAsia="NSimSun" w:hAnsi="Times New Roman"/>
          <w:sz w:val="23"/>
          <w:szCs w:val="23"/>
          <w:lang w:eastAsia="zh-CN"/>
        </w:rPr>
        <w:t>P</w:t>
      </w:r>
      <w:r w:rsidR="00163F67" w:rsidRPr="00163F67">
        <w:rPr>
          <w:rFonts w:ascii="Times New Roman" w:eastAsia="NSimSun" w:hAnsi="Times New Roman"/>
          <w:sz w:val="23"/>
          <w:szCs w:val="23"/>
          <w:lang w:eastAsia="zh-CN"/>
        </w:rPr>
        <w:t>atron de La Città del Mattoncino di Bergamo e anima di Mattoncini a Bergamo</w:t>
      </w:r>
      <w:r w:rsidR="00163F67">
        <w:rPr>
          <w:rFonts w:ascii="Times New Roman" w:eastAsia="NSimSun" w:hAnsi="Times New Roman"/>
          <w:sz w:val="23"/>
          <w:szCs w:val="23"/>
          <w:lang w:eastAsia="zh-CN"/>
        </w:rPr>
        <w:t xml:space="preserve">; </w:t>
      </w:r>
      <w:r w:rsidR="00163F67" w:rsidRPr="00163F67">
        <w:rPr>
          <w:rFonts w:ascii="Times New Roman" w:eastAsia="NSimSun" w:hAnsi="Times New Roman"/>
          <w:b/>
          <w:bCs/>
          <w:sz w:val="23"/>
          <w:szCs w:val="23"/>
          <w:lang w:eastAsia="zh-CN"/>
        </w:rPr>
        <w:t>Tino Manzoni</w:t>
      </w:r>
      <w:r w:rsidR="00163F67" w:rsidRPr="00163F67">
        <w:rPr>
          <w:rFonts w:ascii="Times New Roman" w:eastAsia="NSimSun" w:hAnsi="Times New Roman"/>
          <w:sz w:val="23"/>
          <w:szCs w:val="23"/>
          <w:lang w:eastAsia="zh-CN"/>
        </w:rPr>
        <w:t>, presidente Spazio Autismo Bergamo</w:t>
      </w:r>
      <w:r w:rsidR="00163F67">
        <w:rPr>
          <w:rFonts w:ascii="Times New Roman" w:eastAsia="NSimSun" w:hAnsi="Times New Roman"/>
          <w:sz w:val="23"/>
          <w:szCs w:val="23"/>
          <w:lang w:eastAsia="zh-CN"/>
        </w:rPr>
        <w:t>.</w:t>
      </w:r>
    </w:p>
    <w:p w14:paraId="0E97854E" w14:textId="77777777" w:rsidR="00163F67" w:rsidRPr="00163F67" w:rsidRDefault="00163F67" w:rsidP="00480B89">
      <w:pPr>
        <w:spacing w:after="0"/>
        <w:jc w:val="both"/>
        <w:rPr>
          <w:rFonts w:ascii="Times New Roman" w:eastAsia="NSimSun" w:hAnsi="Times New Roman"/>
          <w:sz w:val="12"/>
          <w:szCs w:val="12"/>
          <w:lang w:eastAsia="zh-CN"/>
        </w:rPr>
      </w:pPr>
    </w:p>
    <w:p w14:paraId="19F7791C" w14:textId="3E599AE1" w:rsidR="00480B89" w:rsidRDefault="00480B89" w:rsidP="00480B89">
      <w:pPr>
        <w:spacing w:after="0"/>
        <w:jc w:val="both"/>
        <w:rPr>
          <w:rFonts w:ascii="Times New Roman" w:eastAsia="NSimSun" w:hAnsi="Times New Roman"/>
          <w:sz w:val="23"/>
          <w:szCs w:val="23"/>
          <w:lang w:eastAsia="zh-CN"/>
        </w:rPr>
      </w:pPr>
      <w:r w:rsidRPr="008F4B47">
        <w:rPr>
          <w:rFonts w:ascii="Times New Roman" w:eastAsia="NSimSun" w:hAnsi="Times New Roman"/>
          <w:sz w:val="23"/>
          <w:szCs w:val="23"/>
          <w:lang w:eastAsia="zh-CN"/>
        </w:rPr>
        <w:t xml:space="preserve">Da quasi mezzo secolo la “fiera delle Fiere” di </w:t>
      </w:r>
      <w:proofErr w:type="spellStart"/>
      <w:r w:rsidRPr="008F4B47">
        <w:rPr>
          <w:rFonts w:ascii="Times New Roman" w:eastAsia="NSimSun" w:hAnsi="Times New Roman"/>
          <w:sz w:val="23"/>
          <w:szCs w:val="23"/>
          <w:lang w:eastAsia="zh-CN"/>
        </w:rPr>
        <w:t>Promoberg</w:t>
      </w:r>
      <w:proofErr w:type="spellEnd"/>
      <w:r w:rsidRPr="008F4B47">
        <w:rPr>
          <w:rFonts w:ascii="Times New Roman" w:eastAsia="NSimSun" w:hAnsi="Times New Roman"/>
          <w:sz w:val="23"/>
          <w:szCs w:val="23"/>
          <w:lang w:eastAsia="zh-CN"/>
        </w:rPr>
        <w:t xml:space="preserve"> è lo specchio fedele di un territorio tra i più importanti a livello nazionale e internazionale e continua a rappresentare al meglio le filiere del commercio e dei servizi, così come il costume, la storia e l’innovazione del made in </w:t>
      </w:r>
      <w:proofErr w:type="spellStart"/>
      <w:r w:rsidRPr="008F4B47">
        <w:rPr>
          <w:rFonts w:ascii="Times New Roman" w:eastAsia="NSimSun" w:hAnsi="Times New Roman"/>
          <w:sz w:val="23"/>
          <w:szCs w:val="23"/>
          <w:lang w:eastAsia="zh-CN"/>
        </w:rPr>
        <w:t>Italy</w:t>
      </w:r>
      <w:proofErr w:type="spellEnd"/>
      <w:r w:rsidRPr="008F4B47">
        <w:rPr>
          <w:rFonts w:ascii="Times New Roman" w:eastAsia="NSimSun" w:hAnsi="Times New Roman"/>
          <w:sz w:val="23"/>
          <w:szCs w:val="23"/>
          <w:lang w:eastAsia="zh-CN"/>
        </w:rPr>
        <w:t xml:space="preserve">.  L’evento ha inoltre il grande merito di riuscire a coinvolgere un pubblico formato quasi esclusivamente da famiglie, che si passano il testimone di generazione in generazione, in un appuntamento ‘pop’ che consente di toccare con mano e acquistare le ultime novità (che spesso anticipano </w:t>
      </w:r>
      <w:proofErr w:type="gramStart"/>
      <w:r w:rsidRPr="008F4B47">
        <w:rPr>
          <w:rFonts w:ascii="Times New Roman" w:eastAsia="NSimSun" w:hAnsi="Times New Roman"/>
          <w:sz w:val="23"/>
          <w:szCs w:val="23"/>
          <w:lang w:eastAsia="zh-CN"/>
        </w:rPr>
        <w:t>nuovi trend</w:t>
      </w:r>
      <w:proofErr w:type="gramEnd"/>
      <w:r w:rsidRPr="008F4B47">
        <w:rPr>
          <w:rFonts w:ascii="Times New Roman" w:eastAsia="NSimSun" w:hAnsi="Times New Roman"/>
          <w:sz w:val="23"/>
          <w:szCs w:val="23"/>
          <w:lang w:eastAsia="zh-CN"/>
        </w:rPr>
        <w:t xml:space="preserve">) dei vari settori merceologici. Per promuovere al meglio le imprese e agevolare le famiglie, è stato </w:t>
      </w:r>
      <w:r w:rsidRPr="008F4B47">
        <w:rPr>
          <w:rFonts w:ascii="Times New Roman" w:eastAsia="NSimSun" w:hAnsi="Times New Roman"/>
          <w:b/>
          <w:bCs/>
          <w:sz w:val="23"/>
          <w:szCs w:val="23"/>
          <w:lang w:eastAsia="zh-CN"/>
        </w:rPr>
        <w:t>confermato l’ingresso gratuito</w:t>
      </w:r>
      <w:r w:rsidRPr="008F4B47">
        <w:rPr>
          <w:rFonts w:ascii="Times New Roman" w:eastAsia="NSimSun" w:hAnsi="Times New Roman"/>
          <w:sz w:val="23"/>
          <w:szCs w:val="23"/>
          <w:lang w:eastAsia="zh-CN"/>
        </w:rPr>
        <w:t xml:space="preserve"> </w:t>
      </w:r>
      <w:r w:rsidRPr="00163F67">
        <w:rPr>
          <w:rFonts w:ascii="Times New Roman" w:eastAsia="NSimSun" w:hAnsi="Times New Roman"/>
          <w:b/>
          <w:bCs/>
          <w:sz w:val="23"/>
          <w:szCs w:val="23"/>
          <w:lang w:eastAsia="zh-CN"/>
        </w:rPr>
        <w:t>per tutta la durata della manifestazione</w:t>
      </w:r>
      <w:r w:rsidRPr="008F4B47">
        <w:rPr>
          <w:rFonts w:ascii="Times New Roman" w:eastAsia="NSimSun" w:hAnsi="Times New Roman"/>
          <w:sz w:val="23"/>
          <w:szCs w:val="23"/>
          <w:lang w:eastAsia="zh-CN"/>
        </w:rPr>
        <w:t>.</w:t>
      </w:r>
    </w:p>
    <w:p w14:paraId="19176028" w14:textId="77777777" w:rsidR="00163F67" w:rsidRPr="00163F67" w:rsidRDefault="00163F67" w:rsidP="00480B89">
      <w:pPr>
        <w:spacing w:after="0"/>
        <w:jc w:val="both"/>
        <w:rPr>
          <w:rFonts w:ascii="Times New Roman" w:eastAsia="NSimSun" w:hAnsi="Times New Roman"/>
          <w:sz w:val="12"/>
          <w:szCs w:val="12"/>
          <w:lang w:eastAsia="zh-CN"/>
        </w:rPr>
      </w:pPr>
    </w:p>
    <w:p w14:paraId="45EDD9F9" w14:textId="09153D8B" w:rsidR="00480B89" w:rsidRPr="008F4B47" w:rsidRDefault="00480B89" w:rsidP="00480B89">
      <w:pPr>
        <w:spacing w:after="0"/>
        <w:jc w:val="both"/>
        <w:rPr>
          <w:rFonts w:ascii="Times New Roman" w:eastAsia="NSimSun" w:hAnsi="Times New Roman"/>
          <w:sz w:val="23"/>
          <w:szCs w:val="23"/>
          <w:lang w:eastAsia="zh-CN"/>
        </w:rPr>
      </w:pPr>
      <w:r w:rsidRPr="008F4B47">
        <w:rPr>
          <w:rFonts w:ascii="Times New Roman" w:eastAsia="NSimSun" w:hAnsi="Times New Roman"/>
          <w:b/>
          <w:bCs/>
          <w:sz w:val="23"/>
          <w:szCs w:val="23"/>
          <w:lang w:eastAsia="zh-CN"/>
        </w:rPr>
        <w:t>Orari</w:t>
      </w:r>
      <w:r w:rsidRPr="008F4B47">
        <w:rPr>
          <w:rFonts w:ascii="Times New Roman" w:eastAsia="NSimSun" w:hAnsi="Times New Roman"/>
          <w:sz w:val="23"/>
          <w:szCs w:val="23"/>
          <w:lang w:eastAsia="zh-CN"/>
        </w:rPr>
        <w:t xml:space="preserve">: mercoledì 30 e giovedì 31 ottobre 15:00 - 22:00; venerdì 1 e sabato 2 novembre 10:00 - 22:00; domenica 3 novembre 10:00 - 20:00. </w:t>
      </w:r>
      <w:r w:rsidRPr="008F4B47">
        <w:rPr>
          <w:rFonts w:ascii="Times New Roman" w:eastAsia="NSimSun" w:hAnsi="Times New Roman"/>
          <w:b/>
          <w:bCs/>
          <w:sz w:val="23"/>
          <w:szCs w:val="23"/>
          <w:lang w:eastAsia="zh-CN"/>
        </w:rPr>
        <w:t>La cerimonia d’inaugurazione è in agenda mercoledì 30 ottobre alle ore 15:30</w:t>
      </w:r>
      <w:r w:rsidRPr="008F4B47">
        <w:rPr>
          <w:rFonts w:ascii="Times New Roman" w:eastAsia="NSimSun" w:hAnsi="Times New Roman"/>
          <w:sz w:val="23"/>
          <w:szCs w:val="23"/>
          <w:lang w:eastAsia="zh-CN"/>
        </w:rPr>
        <w:t xml:space="preserve"> presso il palco Eventi Enti Bilaterali, nel padiglione B. Al termine della cerimonia, l’inizio dei lavori con il convegno d’apertura con tema: ‘Giochiamo bene le nostre carte. Dalla contrattazione alla bilateralità’ (</w:t>
      </w:r>
      <w:proofErr w:type="spellStart"/>
      <w:r w:rsidRPr="008F4B47">
        <w:rPr>
          <w:rFonts w:ascii="Times New Roman" w:eastAsia="NSimSun" w:hAnsi="Times New Roman"/>
          <w:i/>
          <w:iCs/>
          <w:sz w:val="23"/>
          <w:szCs w:val="23"/>
          <w:lang w:eastAsia="zh-CN"/>
        </w:rPr>
        <w:t>nb</w:t>
      </w:r>
      <w:proofErr w:type="spellEnd"/>
      <w:r w:rsidRPr="008F4B47">
        <w:rPr>
          <w:rFonts w:ascii="Times New Roman" w:eastAsia="NSimSun" w:hAnsi="Times New Roman"/>
          <w:i/>
          <w:iCs/>
          <w:sz w:val="23"/>
          <w:szCs w:val="23"/>
          <w:lang w:eastAsia="zh-CN"/>
        </w:rPr>
        <w:t xml:space="preserve">: vedasi </w:t>
      </w:r>
      <w:r w:rsidR="00B01620">
        <w:rPr>
          <w:rFonts w:ascii="Times New Roman" w:eastAsia="NSimSun" w:hAnsi="Times New Roman"/>
          <w:i/>
          <w:iCs/>
          <w:sz w:val="23"/>
          <w:szCs w:val="23"/>
          <w:lang w:eastAsia="zh-CN"/>
        </w:rPr>
        <w:t xml:space="preserve">di seguito e </w:t>
      </w:r>
      <w:r w:rsidRPr="008F4B47">
        <w:rPr>
          <w:rFonts w:ascii="Times New Roman" w:eastAsia="NSimSun" w:hAnsi="Times New Roman"/>
          <w:i/>
          <w:iCs/>
          <w:sz w:val="23"/>
          <w:szCs w:val="23"/>
          <w:lang w:eastAsia="zh-CN"/>
        </w:rPr>
        <w:t>programma allegato</w:t>
      </w:r>
      <w:r w:rsidRPr="008F4B47">
        <w:rPr>
          <w:rFonts w:ascii="Times New Roman" w:eastAsia="NSimSun" w:hAnsi="Times New Roman"/>
          <w:sz w:val="23"/>
          <w:szCs w:val="23"/>
          <w:lang w:eastAsia="zh-CN"/>
        </w:rPr>
        <w:t xml:space="preserve">) </w:t>
      </w:r>
    </w:p>
    <w:p w14:paraId="50D00524" w14:textId="77777777" w:rsidR="00480B89" w:rsidRPr="008F4B47" w:rsidRDefault="00480B89" w:rsidP="00480B89">
      <w:pPr>
        <w:spacing w:after="0"/>
        <w:jc w:val="both"/>
        <w:rPr>
          <w:rFonts w:ascii="Times New Roman" w:eastAsia="NSimSun" w:hAnsi="Times New Roman"/>
          <w:sz w:val="23"/>
          <w:szCs w:val="23"/>
          <w:lang w:eastAsia="zh-CN"/>
        </w:rPr>
      </w:pPr>
      <w:r w:rsidRPr="008F4B47">
        <w:rPr>
          <w:rFonts w:ascii="Times New Roman" w:eastAsia="NSimSun" w:hAnsi="Times New Roman"/>
          <w:b/>
          <w:bCs/>
          <w:sz w:val="23"/>
          <w:szCs w:val="23"/>
          <w:lang w:eastAsia="zh-CN"/>
        </w:rPr>
        <w:t>Info</w:t>
      </w:r>
      <w:r w:rsidRPr="008F4B47">
        <w:rPr>
          <w:rFonts w:ascii="Times New Roman" w:eastAsia="NSimSun" w:hAnsi="Times New Roman"/>
          <w:sz w:val="23"/>
          <w:szCs w:val="23"/>
          <w:lang w:eastAsia="zh-CN"/>
        </w:rPr>
        <w:t xml:space="preserve">: </w:t>
      </w:r>
      <w:hyperlink r:id="rId8" w:history="1">
        <w:r w:rsidRPr="008F4B47">
          <w:rPr>
            <w:rFonts w:ascii="Times New Roman" w:eastAsia="NSimSun" w:hAnsi="Times New Roman"/>
            <w:color w:val="0563C1"/>
            <w:sz w:val="23"/>
            <w:szCs w:val="23"/>
            <w:u w:val="single"/>
            <w:lang w:eastAsia="zh-CN"/>
          </w:rPr>
          <w:t>www.campionaria-bergamo.it</w:t>
        </w:r>
      </w:hyperlink>
    </w:p>
    <w:p w14:paraId="57620E31" w14:textId="77777777" w:rsidR="00480B89" w:rsidRPr="00F72D8C" w:rsidRDefault="00480B89" w:rsidP="00480B89">
      <w:pPr>
        <w:spacing w:after="0"/>
        <w:jc w:val="both"/>
        <w:rPr>
          <w:rFonts w:ascii="Times New Roman" w:eastAsia="NSimSun" w:hAnsi="Times New Roman"/>
          <w:sz w:val="12"/>
          <w:szCs w:val="12"/>
          <w:lang w:eastAsia="zh-CN"/>
        </w:rPr>
      </w:pPr>
    </w:p>
    <w:p w14:paraId="67C75F04" w14:textId="77777777" w:rsidR="00480B89" w:rsidRPr="008F4B47" w:rsidRDefault="00480B89" w:rsidP="00480B89">
      <w:pPr>
        <w:spacing w:after="0"/>
        <w:jc w:val="both"/>
        <w:rPr>
          <w:rFonts w:ascii="Times New Roman" w:eastAsia="NSimSun" w:hAnsi="Times New Roman"/>
          <w:sz w:val="23"/>
          <w:szCs w:val="23"/>
          <w:lang w:eastAsia="zh-CN"/>
        </w:rPr>
      </w:pPr>
      <w:r w:rsidRPr="00163F67">
        <w:rPr>
          <w:rFonts w:ascii="Times New Roman" w:eastAsia="NSimSun" w:hAnsi="Times New Roman"/>
          <w:b/>
          <w:bCs/>
          <w:sz w:val="23"/>
          <w:szCs w:val="23"/>
          <w:lang w:eastAsia="zh-CN"/>
        </w:rPr>
        <w:t>I numeri principali</w:t>
      </w:r>
      <w:r w:rsidRPr="008F4B47">
        <w:rPr>
          <w:rFonts w:ascii="Times New Roman" w:eastAsia="NSimSun" w:hAnsi="Times New Roman"/>
          <w:sz w:val="23"/>
          <w:szCs w:val="23"/>
          <w:lang w:eastAsia="zh-CN"/>
        </w:rPr>
        <w:t xml:space="preserve"> – Sugli oltre </w:t>
      </w:r>
      <w:r w:rsidRPr="008F4B47">
        <w:rPr>
          <w:rFonts w:ascii="Times New Roman" w:eastAsia="NSimSun" w:hAnsi="Times New Roman"/>
          <w:b/>
          <w:bCs/>
          <w:sz w:val="23"/>
          <w:szCs w:val="23"/>
          <w:lang w:eastAsia="zh-CN"/>
        </w:rPr>
        <w:t>16mila metri quadrati</w:t>
      </w:r>
      <w:r w:rsidRPr="008F4B47">
        <w:rPr>
          <w:rFonts w:ascii="Times New Roman" w:eastAsia="NSimSun" w:hAnsi="Times New Roman"/>
          <w:sz w:val="23"/>
          <w:szCs w:val="23"/>
          <w:lang w:eastAsia="zh-CN"/>
        </w:rPr>
        <w:t xml:space="preserve"> al coperto del centro espositivo e congressuale di via Lunga (tutto al coperto: i due padiglioni, la galleria centrale e una tensostruttura esterna dedicata a </w:t>
      </w:r>
      <w:r w:rsidRPr="008F4B47">
        <w:rPr>
          <w:rFonts w:ascii="Times New Roman" w:eastAsia="NSimSun" w:hAnsi="Times New Roman"/>
          <w:sz w:val="23"/>
          <w:szCs w:val="23"/>
          <w:lang w:eastAsia="zh-CN"/>
        </w:rPr>
        <w:lastRenderedPageBreak/>
        <w:t xml:space="preserve">Mattoncini a Bergamo), il pubblico troverà davvero di tutto, grazie ai prodotti e ai servizi, portati in fiera da </w:t>
      </w:r>
      <w:r w:rsidRPr="008F4B47">
        <w:rPr>
          <w:rFonts w:ascii="Times New Roman" w:eastAsia="NSimSun" w:hAnsi="Times New Roman"/>
          <w:b/>
          <w:bCs/>
          <w:sz w:val="23"/>
          <w:szCs w:val="23"/>
          <w:lang w:eastAsia="zh-CN"/>
        </w:rPr>
        <w:t>200 espositori</w:t>
      </w:r>
      <w:r w:rsidRPr="008F4B47">
        <w:rPr>
          <w:rFonts w:ascii="Times New Roman" w:eastAsia="NSimSun" w:hAnsi="Times New Roman"/>
          <w:sz w:val="23"/>
          <w:szCs w:val="23"/>
          <w:lang w:eastAsia="zh-CN"/>
        </w:rPr>
        <w:t xml:space="preserve"> (circa la metà targate Bergamo) in rappresentanza di </w:t>
      </w:r>
      <w:r w:rsidRPr="008F4B47">
        <w:rPr>
          <w:rFonts w:ascii="Times New Roman" w:eastAsia="NSimSun" w:hAnsi="Times New Roman"/>
          <w:b/>
          <w:bCs/>
          <w:sz w:val="23"/>
          <w:szCs w:val="23"/>
          <w:lang w:eastAsia="zh-CN"/>
        </w:rPr>
        <w:t>16 regioni italiane e uno stato estero</w:t>
      </w:r>
      <w:r w:rsidRPr="008F4B47">
        <w:rPr>
          <w:rFonts w:ascii="Times New Roman" w:eastAsia="NSimSun" w:hAnsi="Times New Roman"/>
          <w:sz w:val="23"/>
          <w:szCs w:val="23"/>
          <w:lang w:eastAsia="zh-CN"/>
        </w:rPr>
        <w:t xml:space="preserve"> (Ecuador). In linea con la tradizione, </w:t>
      </w:r>
      <w:r w:rsidRPr="008F4B47">
        <w:rPr>
          <w:rFonts w:ascii="Times New Roman" w:eastAsia="NSimSun" w:hAnsi="Times New Roman"/>
          <w:b/>
          <w:bCs/>
          <w:sz w:val="23"/>
          <w:szCs w:val="23"/>
          <w:lang w:eastAsia="zh-CN"/>
        </w:rPr>
        <w:t>la regione maggiormente rappresentata è la Lombardia, con 139 imprese, provenienti da 11 province</w:t>
      </w:r>
      <w:r w:rsidRPr="008F4B47">
        <w:rPr>
          <w:rFonts w:ascii="Times New Roman" w:eastAsia="NSimSun" w:hAnsi="Times New Roman"/>
          <w:sz w:val="23"/>
          <w:szCs w:val="23"/>
          <w:lang w:eastAsia="zh-CN"/>
        </w:rPr>
        <w:t xml:space="preserve"> (all’appello manca solo Sondrio). La provincia maggiormente rappresentata è come sempre quella di casa, con </w:t>
      </w:r>
      <w:r w:rsidRPr="008F4B47">
        <w:rPr>
          <w:rFonts w:ascii="Times New Roman" w:eastAsia="NSimSun" w:hAnsi="Times New Roman"/>
          <w:b/>
          <w:bCs/>
          <w:sz w:val="23"/>
          <w:szCs w:val="23"/>
          <w:lang w:eastAsia="zh-CN"/>
        </w:rPr>
        <w:t>96 espositori targati Bergamo</w:t>
      </w:r>
      <w:r w:rsidRPr="008F4B47">
        <w:rPr>
          <w:rFonts w:ascii="Times New Roman" w:eastAsia="NSimSun" w:hAnsi="Times New Roman"/>
          <w:sz w:val="23"/>
          <w:szCs w:val="23"/>
          <w:lang w:eastAsia="zh-CN"/>
        </w:rPr>
        <w:t xml:space="preserve">; seguono Milano e Brescia (12 espositori a testa), poi Monza Brianza (5), Cremona, Lodi e Varese (3 a testa). Tornando ai dati regionali, al secondo posto si piazza il </w:t>
      </w:r>
      <w:r w:rsidRPr="008F4B47">
        <w:rPr>
          <w:rFonts w:ascii="Times New Roman" w:eastAsia="NSimSun" w:hAnsi="Times New Roman"/>
          <w:b/>
          <w:bCs/>
          <w:sz w:val="23"/>
          <w:szCs w:val="23"/>
          <w:lang w:eastAsia="zh-CN"/>
        </w:rPr>
        <w:t>Veneto</w:t>
      </w:r>
      <w:r w:rsidRPr="008F4B47">
        <w:rPr>
          <w:rFonts w:ascii="Times New Roman" w:eastAsia="NSimSun" w:hAnsi="Times New Roman"/>
          <w:sz w:val="23"/>
          <w:szCs w:val="23"/>
          <w:lang w:eastAsia="zh-CN"/>
        </w:rPr>
        <w:t xml:space="preserve"> (17 imprese da 5 province), terzo posto al </w:t>
      </w:r>
      <w:r w:rsidRPr="008F4B47">
        <w:rPr>
          <w:rFonts w:ascii="Times New Roman" w:eastAsia="NSimSun" w:hAnsi="Times New Roman"/>
          <w:b/>
          <w:bCs/>
          <w:sz w:val="23"/>
          <w:szCs w:val="23"/>
          <w:lang w:eastAsia="zh-CN"/>
        </w:rPr>
        <w:t>Piemonte</w:t>
      </w:r>
      <w:r w:rsidRPr="008F4B47">
        <w:rPr>
          <w:rFonts w:ascii="Times New Roman" w:eastAsia="NSimSun" w:hAnsi="Times New Roman"/>
          <w:sz w:val="23"/>
          <w:szCs w:val="23"/>
          <w:lang w:eastAsia="zh-CN"/>
        </w:rPr>
        <w:t xml:space="preserve"> (8 imprese da 4 province). Complessivamente sono oltre 40 i settori merceologici rappresentati, in grado di soddisfare anche le richieste più esigenti di un pubblico sempre più attento ai temi Green e Sostenibilità. Il primo posto, con circa due espositori su dieci, se lo aggiudica il settore dedicato al Food; secondo posto per il settore degli Articoli da regalo (circa il 12% del totale espositori), terzo posto (con oltre l’8,6%) per Arredamento e complementi d’arredo, che precede di un soffio il settore dell’Edilizia. Seguono poi Casalinghi e accessori per la casa; Bevande, vini, alcolici; Abbigliamento, pelletteria; Condizionamento, riscaldamento e via discorrendo, tra fotovoltaico ed energie rinnovabili; antifurti, automazioni, telefonia; automezzi, moto e accessori; macchine per cucire, filati; prefabbricati; pavimenti; serramenti; tessile e tende; editoria, libri, giocattoli; istituti di credito e servizi finanziari, e molto altro ancora.</w:t>
      </w:r>
    </w:p>
    <w:p w14:paraId="669507E6" w14:textId="77777777" w:rsidR="00480B89" w:rsidRPr="008F4B47" w:rsidRDefault="00480B89" w:rsidP="00480B89">
      <w:pPr>
        <w:spacing w:after="0"/>
        <w:jc w:val="both"/>
        <w:rPr>
          <w:rFonts w:ascii="Times New Roman" w:eastAsia="NSimSun" w:hAnsi="Times New Roman"/>
          <w:sz w:val="12"/>
          <w:szCs w:val="12"/>
          <w:lang w:eastAsia="zh-CN"/>
        </w:rPr>
      </w:pPr>
    </w:p>
    <w:p w14:paraId="268C2629" w14:textId="77777777" w:rsidR="00473B57" w:rsidRDefault="00480B89" w:rsidP="00480B89">
      <w:pPr>
        <w:spacing w:after="0"/>
        <w:jc w:val="both"/>
        <w:rPr>
          <w:rFonts w:ascii="Times New Roman" w:eastAsia="NSimSun" w:hAnsi="Times New Roman"/>
          <w:sz w:val="23"/>
          <w:szCs w:val="23"/>
          <w:lang w:eastAsia="zh-CN"/>
        </w:rPr>
      </w:pPr>
      <w:r w:rsidRPr="008F4B47">
        <w:rPr>
          <w:rFonts w:ascii="Times New Roman" w:eastAsia="NSimSun" w:hAnsi="Times New Roman"/>
          <w:b/>
          <w:bCs/>
          <w:sz w:val="23"/>
          <w:szCs w:val="23"/>
          <w:lang w:eastAsia="zh-CN"/>
        </w:rPr>
        <w:t>Novità ed eventi</w:t>
      </w:r>
    </w:p>
    <w:p w14:paraId="7E5CEE86" w14:textId="480297F3" w:rsidR="00480B89" w:rsidRPr="008F4B47" w:rsidRDefault="00480B89" w:rsidP="00480B89">
      <w:pPr>
        <w:spacing w:after="0"/>
        <w:jc w:val="both"/>
        <w:rPr>
          <w:rFonts w:ascii="Times New Roman" w:eastAsia="NSimSun" w:hAnsi="Times New Roman"/>
          <w:sz w:val="23"/>
          <w:szCs w:val="23"/>
          <w:lang w:eastAsia="zh-CN"/>
        </w:rPr>
      </w:pPr>
      <w:r w:rsidRPr="008F4B47">
        <w:rPr>
          <w:rFonts w:ascii="Times New Roman" w:eastAsia="NSimSun" w:hAnsi="Times New Roman"/>
          <w:sz w:val="23"/>
          <w:szCs w:val="23"/>
          <w:lang w:eastAsia="zh-CN"/>
        </w:rPr>
        <w:t xml:space="preserve">Rafforzato ulteriormente il format, che abbina alla ricca proposta espositiva un altrettanto corposo calendario di eventi collaterali, per coinvolgere attivamente i visitatori provenienti da tutta la Bergamasca e in parte anche dalle province limitrofe. La grande novità di quest’anno è data dall’esordio in Campionaria della </w:t>
      </w:r>
      <w:bookmarkStart w:id="1" w:name="_Hlk180753193"/>
      <w:proofErr w:type="spellStart"/>
      <w:r w:rsidRPr="008F4B47">
        <w:rPr>
          <w:rFonts w:ascii="Times New Roman" w:eastAsia="NSimSun" w:hAnsi="Times New Roman"/>
          <w:b/>
          <w:bCs/>
          <w:sz w:val="23"/>
          <w:szCs w:val="23"/>
          <w:lang w:eastAsia="zh-CN"/>
        </w:rPr>
        <w:t>Trismoka</w:t>
      </w:r>
      <w:proofErr w:type="spellEnd"/>
      <w:r w:rsidRPr="008F4B47">
        <w:rPr>
          <w:rFonts w:ascii="Times New Roman" w:eastAsia="NSimSun" w:hAnsi="Times New Roman"/>
          <w:b/>
          <w:bCs/>
          <w:sz w:val="23"/>
          <w:szCs w:val="23"/>
          <w:lang w:eastAsia="zh-CN"/>
        </w:rPr>
        <w:t xml:space="preserve"> Challenge</w:t>
      </w:r>
      <w:r w:rsidRPr="008F4B47">
        <w:rPr>
          <w:rFonts w:ascii="Times New Roman" w:eastAsia="NSimSun" w:hAnsi="Times New Roman"/>
          <w:sz w:val="23"/>
          <w:szCs w:val="23"/>
          <w:lang w:eastAsia="zh-CN"/>
        </w:rPr>
        <w:t xml:space="preserve">, competizione giunta alla 18esima edizione. Da venerdì 1 a domenica 3, dopo aver superato nelle scorse settimane le fasi preliminari, sette studenti di altrettanti Istituti Alberghieri e cinque baristi professionisti si sfideranno in un confronto generazionale </w:t>
      </w:r>
    </w:p>
    <w:p w14:paraId="63D9541C" w14:textId="31794F98" w:rsidR="00EF1072" w:rsidRDefault="00480B89" w:rsidP="00480B89">
      <w:pPr>
        <w:spacing w:after="0"/>
        <w:jc w:val="both"/>
        <w:rPr>
          <w:rFonts w:ascii="Times New Roman" w:eastAsia="NSimSun" w:hAnsi="Times New Roman"/>
          <w:sz w:val="23"/>
          <w:szCs w:val="23"/>
          <w:lang w:eastAsia="zh-CN"/>
        </w:rPr>
      </w:pPr>
      <w:r w:rsidRPr="008F4B47">
        <w:rPr>
          <w:rFonts w:ascii="Times New Roman" w:eastAsia="NSimSun" w:hAnsi="Times New Roman"/>
          <w:sz w:val="23"/>
          <w:szCs w:val="23"/>
          <w:lang w:eastAsia="zh-CN"/>
        </w:rPr>
        <w:t>per promuovere la cultura del buon espresso, che si preannuncia già ricco di sorprese e formativo per tutti gli attori coinvolti</w:t>
      </w:r>
      <w:r w:rsidR="00EF1072">
        <w:rPr>
          <w:rFonts w:ascii="Times New Roman" w:eastAsia="NSimSun" w:hAnsi="Times New Roman"/>
          <w:sz w:val="23"/>
          <w:szCs w:val="23"/>
          <w:lang w:eastAsia="zh-CN"/>
        </w:rPr>
        <w:t xml:space="preserve">. </w:t>
      </w:r>
      <w:r w:rsidR="00EF1072" w:rsidRPr="00EF1072">
        <w:rPr>
          <w:rFonts w:ascii="Times New Roman" w:eastAsia="NSimSun" w:hAnsi="Times New Roman"/>
          <w:sz w:val="23"/>
          <w:szCs w:val="23"/>
          <w:lang w:eastAsia="zh-CN"/>
        </w:rPr>
        <w:t xml:space="preserve">La produzione di caffè è un'arte che </w:t>
      </w:r>
      <w:r w:rsidR="0061500F">
        <w:rPr>
          <w:rFonts w:ascii="Times New Roman" w:eastAsia="NSimSun" w:hAnsi="Times New Roman"/>
          <w:sz w:val="23"/>
          <w:szCs w:val="23"/>
          <w:lang w:eastAsia="zh-CN"/>
        </w:rPr>
        <w:t xml:space="preserve">in </w:t>
      </w:r>
      <w:proofErr w:type="spellStart"/>
      <w:r w:rsidR="0061500F">
        <w:rPr>
          <w:rFonts w:ascii="Times New Roman" w:eastAsia="NSimSun" w:hAnsi="Times New Roman"/>
          <w:sz w:val="23"/>
          <w:szCs w:val="23"/>
          <w:lang w:eastAsia="zh-CN"/>
        </w:rPr>
        <w:t>Trismoka</w:t>
      </w:r>
      <w:proofErr w:type="spellEnd"/>
      <w:r w:rsidR="0061500F">
        <w:rPr>
          <w:rFonts w:ascii="Times New Roman" w:eastAsia="NSimSun" w:hAnsi="Times New Roman"/>
          <w:sz w:val="23"/>
          <w:szCs w:val="23"/>
          <w:lang w:eastAsia="zh-CN"/>
        </w:rPr>
        <w:t xml:space="preserve"> viene</w:t>
      </w:r>
      <w:r w:rsidR="00EF1072" w:rsidRPr="00EF1072">
        <w:rPr>
          <w:rFonts w:ascii="Times New Roman" w:eastAsia="NSimSun" w:hAnsi="Times New Roman"/>
          <w:sz w:val="23"/>
          <w:szCs w:val="23"/>
          <w:lang w:eastAsia="zh-CN"/>
        </w:rPr>
        <w:t xml:space="preserve"> tramand</w:t>
      </w:r>
      <w:r w:rsidR="0061500F">
        <w:rPr>
          <w:rFonts w:ascii="Times New Roman" w:eastAsia="NSimSun" w:hAnsi="Times New Roman"/>
          <w:sz w:val="23"/>
          <w:szCs w:val="23"/>
          <w:lang w:eastAsia="zh-CN"/>
        </w:rPr>
        <w:t>ata</w:t>
      </w:r>
      <w:r w:rsidR="00EF1072" w:rsidRPr="00EF1072">
        <w:rPr>
          <w:rFonts w:ascii="Times New Roman" w:eastAsia="NSimSun" w:hAnsi="Times New Roman"/>
          <w:sz w:val="23"/>
          <w:szCs w:val="23"/>
          <w:lang w:eastAsia="zh-CN"/>
        </w:rPr>
        <w:t xml:space="preserve"> da oltre 40 anni, in una torrefazione sulle sponde del Lago d'Iseo </w:t>
      </w:r>
      <w:r w:rsidR="0061500F">
        <w:rPr>
          <w:rFonts w:ascii="Times New Roman" w:eastAsia="NSimSun" w:hAnsi="Times New Roman"/>
          <w:sz w:val="23"/>
          <w:szCs w:val="23"/>
          <w:lang w:eastAsia="zh-CN"/>
        </w:rPr>
        <w:t xml:space="preserve">(Paratico) </w:t>
      </w:r>
      <w:r w:rsidR="00EF1072" w:rsidRPr="00EF1072">
        <w:rPr>
          <w:rFonts w:ascii="Times New Roman" w:eastAsia="NSimSun" w:hAnsi="Times New Roman"/>
          <w:sz w:val="23"/>
          <w:szCs w:val="23"/>
          <w:lang w:eastAsia="zh-CN"/>
        </w:rPr>
        <w:t>che ora è anche una scuola ed il</w:t>
      </w:r>
      <w:r w:rsidR="0061500F">
        <w:rPr>
          <w:rFonts w:ascii="Times New Roman" w:eastAsia="NSimSun" w:hAnsi="Times New Roman"/>
          <w:sz w:val="23"/>
          <w:szCs w:val="23"/>
          <w:lang w:eastAsia="zh-CN"/>
        </w:rPr>
        <w:t xml:space="preserve"> </w:t>
      </w:r>
      <w:r w:rsidR="00EF1072" w:rsidRPr="00EF1072">
        <w:rPr>
          <w:rFonts w:ascii="Times New Roman" w:eastAsia="NSimSun" w:hAnsi="Times New Roman"/>
          <w:sz w:val="23"/>
          <w:szCs w:val="23"/>
          <w:lang w:eastAsia="zh-CN"/>
        </w:rPr>
        <w:t>quartier generale</w:t>
      </w:r>
      <w:r w:rsidR="0061500F">
        <w:rPr>
          <w:rFonts w:ascii="Times New Roman" w:eastAsia="NSimSun" w:hAnsi="Times New Roman"/>
          <w:sz w:val="23"/>
          <w:szCs w:val="23"/>
          <w:lang w:eastAsia="zh-CN"/>
        </w:rPr>
        <w:t>.</w:t>
      </w:r>
    </w:p>
    <w:p w14:paraId="4E378111" w14:textId="423BD9DD" w:rsidR="00480B89" w:rsidRDefault="00480B89" w:rsidP="00480B89">
      <w:pPr>
        <w:spacing w:after="0"/>
        <w:jc w:val="both"/>
        <w:rPr>
          <w:rFonts w:ascii="Times New Roman" w:eastAsia="NSimSun" w:hAnsi="Times New Roman"/>
          <w:sz w:val="23"/>
          <w:szCs w:val="23"/>
          <w:lang w:eastAsia="zh-CN"/>
        </w:rPr>
      </w:pPr>
      <w:r w:rsidRPr="008F4B47">
        <w:rPr>
          <w:rFonts w:ascii="Times New Roman" w:eastAsia="NSimSun" w:hAnsi="Times New Roman"/>
          <w:sz w:val="23"/>
          <w:szCs w:val="23"/>
          <w:lang w:eastAsia="zh-CN"/>
        </w:rPr>
        <w:t>(</w:t>
      </w:r>
      <w:bookmarkStart w:id="2" w:name="_Hlk180678535"/>
      <w:proofErr w:type="spellStart"/>
      <w:r w:rsidRPr="008F4B47">
        <w:rPr>
          <w:rFonts w:ascii="Times New Roman" w:eastAsia="NSimSun" w:hAnsi="Times New Roman"/>
          <w:i/>
          <w:iCs/>
          <w:sz w:val="23"/>
          <w:szCs w:val="23"/>
          <w:lang w:eastAsia="zh-CN"/>
        </w:rPr>
        <w:t>nb</w:t>
      </w:r>
      <w:proofErr w:type="spellEnd"/>
      <w:r w:rsidRPr="008F4B47">
        <w:rPr>
          <w:rFonts w:ascii="Times New Roman" w:eastAsia="NSimSun" w:hAnsi="Times New Roman"/>
          <w:i/>
          <w:iCs/>
          <w:sz w:val="23"/>
          <w:szCs w:val="23"/>
          <w:lang w:eastAsia="zh-CN"/>
        </w:rPr>
        <w:t>: vedasi approfondimenti e CS dedicato</w:t>
      </w:r>
      <w:bookmarkEnd w:id="2"/>
      <w:r w:rsidRPr="008F4B47">
        <w:rPr>
          <w:rFonts w:ascii="Times New Roman" w:eastAsia="NSimSun" w:hAnsi="Times New Roman"/>
          <w:sz w:val="23"/>
          <w:szCs w:val="23"/>
          <w:lang w:eastAsia="zh-CN"/>
        </w:rPr>
        <w:t>)</w:t>
      </w:r>
    </w:p>
    <w:p w14:paraId="1802E5F0" w14:textId="77777777" w:rsidR="0061500F" w:rsidRPr="00163F67" w:rsidRDefault="0061500F" w:rsidP="00480B89">
      <w:pPr>
        <w:spacing w:after="0"/>
        <w:jc w:val="both"/>
        <w:rPr>
          <w:rFonts w:ascii="Times New Roman" w:eastAsia="NSimSun" w:hAnsi="Times New Roman"/>
          <w:sz w:val="12"/>
          <w:szCs w:val="12"/>
          <w:lang w:eastAsia="zh-CN"/>
        </w:rPr>
      </w:pPr>
    </w:p>
    <w:p w14:paraId="425F42B7" w14:textId="2C482A7E" w:rsidR="00480B89" w:rsidRPr="00EF1072" w:rsidRDefault="00480B89" w:rsidP="00480B89">
      <w:pPr>
        <w:spacing w:after="0"/>
        <w:jc w:val="both"/>
        <w:rPr>
          <w:rFonts w:ascii="Times New Roman" w:eastAsia="NSimSun" w:hAnsi="Times New Roman"/>
          <w:i/>
          <w:iCs/>
          <w:kern w:val="2"/>
          <w:sz w:val="23"/>
          <w:szCs w:val="23"/>
          <w:lang w:eastAsia="zh-CN" w:bidi="hi-IN"/>
        </w:rPr>
      </w:pPr>
      <w:r w:rsidRPr="008F4B47">
        <w:rPr>
          <w:rFonts w:ascii="Times New Roman" w:eastAsia="NSimSun" w:hAnsi="Times New Roman"/>
          <w:sz w:val="23"/>
          <w:szCs w:val="23"/>
          <w:lang w:eastAsia="zh-CN"/>
        </w:rPr>
        <w:t xml:space="preserve">Vi sono poi le riconferme che hanno già riscosso molto successo tra il pubblico. È il caso del fitto programma in scena sul </w:t>
      </w:r>
      <w:r w:rsidRPr="008F4B47">
        <w:rPr>
          <w:rFonts w:ascii="Times New Roman" w:eastAsia="NSimSun" w:hAnsi="Times New Roman"/>
          <w:b/>
          <w:bCs/>
          <w:sz w:val="23"/>
          <w:szCs w:val="23"/>
          <w:lang w:eastAsia="zh-CN"/>
        </w:rPr>
        <w:t>Palco Eventi</w:t>
      </w:r>
      <w:r w:rsidRPr="008F4B47">
        <w:rPr>
          <w:rFonts w:ascii="Times New Roman" w:eastAsia="NSimSun" w:hAnsi="Times New Roman"/>
          <w:sz w:val="23"/>
          <w:szCs w:val="23"/>
          <w:lang w:eastAsia="zh-CN"/>
        </w:rPr>
        <w:t xml:space="preserve"> (</w:t>
      </w:r>
      <w:proofErr w:type="spellStart"/>
      <w:r w:rsidRPr="008F4B47">
        <w:rPr>
          <w:rFonts w:ascii="Times New Roman" w:eastAsia="NSimSun" w:hAnsi="Times New Roman"/>
          <w:sz w:val="23"/>
          <w:szCs w:val="23"/>
          <w:lang w:eastAsia="zh-CN"/>
        </w:rPr>
        <w:t>pad</w:t>
      </w:r>
      <w:proofErr w:type="spellEnd"/>
      <w:r w:rsidRPr="008F4B47">
        <w:rPr>
          <w:rFonts w:ascii="Times New Roman" w:eastAsia="NSimSun" w:hAnsi="Times New Roman"/>
          <w:sz w:val="23"/>
          <w:szCs w:val="23"/>
          <w:lang w:eastAsia="zh-CN"/>
        </w:rPr>
        <w:t xml:space="preserve">. B) promosso dagli </w:t>
      </w:r>
      <w:r w:rsidRPr="008F4B47">
        <w:rPr>
          <w:rFonts w:ascii="Times New Roman" w:eastAsia="NSimSun" w:hAnsi="Times New Roman"/>
          <w:b/>
          <w:bCs/>
          <w:sz w:val="23"/>
          <w:szCs w:val="23"/>
          <w:lang w:eastAsia="zh-CN"/>
        </w:rPr>
        <w:t>Enti Bilaterali</w:t>
      </w:r>
      <w:r w:rsidRPr="008F4B47">
        <w:rPr>
          <w:rFonts w:ascii="Times New Roman" w:eastAsia="NSimSun" w:hAnsi="Times New Roman"/>
          <w:sz w:val="23"/>
          <w:szCs w:val="23"/>
          <w:lang w:eastAsia="zh-CN"/>
        </w:rPr>
        <w:t xml:space="preserve"> Territoriale del Terziario di Bergamo e Alberghiero e Pubblici Esercizi di Bergamo, e da Confcommercio Imprese per l’Italia di Bergamo e da </w:t>
      </w:r>
      <w:r w:rsidRPr="008F4B47">
        <w:rPr>
          <w:rFonts w:ascii="Times New Roman" w:eastAsia="NSimSun" w:hAnsi="Times New Roman"/>
          <w:b/>
          <w:bCs/>
          <w:sz w:val="23"/>
          <w:szCs w:val="23"/>
          <w:lang w:eastAsia="zh-CN"/>
        </w:rPr>
        <w:t>Confcommercio Bergamo</w:t>
      </w:r>
      <w:r w:rsidRPr="008F4B47">
        <w:rPr>
          <w:rFonts w:ascii="Times New Roman" w:eastAsia="NSimSun" w:hAnsi="Times New Roman"/>
          <w:sz w:val="23"/>
          <w:szCs w:val="23"/>
          <w:lang w:eastAsia="zh-CN"/>
        </w:rPr>
        <w:t xml:space="preserve">, con una varietà di incontri e tavole rotonde dedicate alle attività degli Enti Bilaterali e dei gruppi di Confcommercio, Croce Rossa Italiana (comitato di Bergamo), spettacoli, dimostrazioni, degustazioni e competizioni. Qui citiamo per tutti, </w:t>
      </w:r>
      <w:r w:rsidRPr="008F4B47">
        <w:rPr>
          <w:rFonts w:ascii="Times New Roman" w:eastAsia="NSimSun" w:hAnsi="Times New Roman"/>
          <w:b/>
          <w:bCs/>
          <w:sz w:val="23"/>
          <w:szCs w:val="23"/>
          <w:lang w:eastAsia="zh-CN"/>
        </w:rPr>
        <w:t>il convegno d’apertura in programma mercoledì 30 ottobre (dalle ore 16 alle 17:30) sul tema ‘Giochiamo bene le nostre carte. Dalla contrattazione alla bilateralità’</w:t>
      </w:r>
      <w:r w:rsidRPr="008F4B47">
        <w:rPr>
          <w:rFonts w:ascii="Times New Roman" w:eastAsia="NSimSun" w:hAnsi="Times New Roman"/>
          <w:sz w:val="23"/>
          <w:szCs w:val="23"/>
          <w:lang w:eastAsia="zh-CN"/>
        </w:rPr>
        <w:t xml:space="preserve">. Moderati dal giornalista dell’Eco di Bergamo, </w:t>
      </w:r>
      <w:r w:rsidRPr="008F4B47">
        <w:rPr>
          <w:rFonts w:ascii="Times New Roman" w:eastAsia="NSimSun" w:hAnsi="Times New Roman"/>
          <w:b/>
          <w:bCs/>
          <w:sz w:val="23"/>
          <w:szCs w:val="23"/>
          <w:lang w:eastAsia="zh-CN"/>
        </w:rPr>
        <w:t xml:space="preserve">Luca </w:t>
      </w:r>
      <w:proofErr w:type="spellStart"/>
      <w:r w:rsidRPr="008F4B47">
        <w:rPr>
          <w:rFonts w:ascii="Times New Roman" w:eastAsia="NSimSun" w:hAnsi="Times New Roman"/>
          <w:b/>
          <w:bCs/>
          <w:sz w:val="23"/>
          <w:szCs w:val="23"/>
          <w:lang w:eastAsia="zh-CN"/>
        </w:rPr>
        <w:t>Bonzanni</w:t>
      </w:r>
      <w:proofErr w:type="spellEnd"/>
      <w:r w:rsidRPr="008F4B47">
        <w:rPr>
          <w:rFonts w:ascii="Times New Roman" w:eastAsia="NSimSun" w:hAnsi="Times New Roman"/>
          <w:sz w:val="23"/>
          <w:szCs w:val="23"/>
          <w:lang w:eastAsia="zh-CN"/>
        </w:rPr>
        <w:t xml:space="preserve">, interverrà un </w:t>
      </w:r>
      <w:r w:rsidRPr="008F4B47">
        <w:rPr>
          <w:rFonts w:ascii="Times New Roman" w:eastAsia="NSimSun" w:hAnsi="Times New Roman"/>
          <w:i/>
          <w:iCs/>
          <w:sz w:val="23"/>
          <w:szCs w:val="23"/>
          <w:lang w:eastAsia="zh-CN"/>
        </w:rPr>
        <w:t xml:space="preserve">parterre de </w:t>
      </w:r>
      <w:proofErr w:type="spellStart"/>
      <w:r w:rsidRPr="008F4B47">
        <w:rPr>
          <w:rFonts w:ascii="Times New Roman" w:eastAsia="NSimSun" w:hAnsi="Times New Roman"/>
          <w:i/>
          <w:iCs/>
          <w:sz w:val="23"/>
          <w:szCs w:val="23"/>
          <w:lang w:eastAsia="zh-CN"/>
        </w:rPr>
        <w:t>rois</w:t>
      </w:r>
      <w:proofErr w:type="spellEnd"/>
      <w:r w:rsidRPr="008F4B47">
        <w:rPr>
          <w:rFonts w:ascii="Times New Roman" w:eastAsia="NSimSun" w:hAnsi="Times New Roman"/>
          <w:sz w:val="23"/>
          <w:szCs w:val="23"/>
          <w:lang w:eastAsia="zh-CN"/>
        </w:rPr>
        <w:t xml:space="preserve">: </w:t>
      </w:r>
      <w:r w:rsidRPr="008F4B47">
        <w:rPr>
          <w:rFonts w:ascii="Times New Roman" w:eastAsia="NSimSun" w:hAnsi="Times New Roman"/>
          <w:b/>
          <w:bCs/>
          <w:kern w:val="2"/>
          <w:sz w:val="23"/>
          <w:szCs w:val="23"/>
          <w:lang w:eastAsia="zh-CN" w:bidi="hi-IN"/>
        </w:rPr>
        <w:t>Paolo Baldazzi</w:t>
      </w:r>
      <w:r w:rsidRPr="008F4B47">
        <w:rPr>
          <w:rFonts w:ascii="Times New Roman" w:eastAsia="NSimSun" w:hAnsi="Times New Roman"/>
          <w:kern w:val="2"/>
          <w:sz w:val="23"/>
          <w:szCs w:val="23"/>
          <w:lang w:eastAsia="zh-CN" w:bidi="hi-IN"/>
        </w:rPr>
        <w:t xml:space="preserve">, Dirigente Responsabile Settore Lavoro e Relazioni Sindacali, Confcommercio - Imprese per l'Italia; </w:t>
      </w:r>
      <w:r w:rsidRPr="008F4B47">
        <w:rPr>
          <w:rFonts w:ascii="Times New Roman" w:eastAsia="NSimSun" w:hAnsi="Times New Roman"/>
          <w:b/>
          <w:bCs/>
          <w:kern w:val="2"/>
          <w:sz w:val="23"/>
          <w:szCs w:val="23"/>
          <w:lang w:eastAsia="zh-CN" w:bidi="hi-IN"/>
        </w:rPr>
        <w:t>Antonella Protopapa</w:t>
      </w:r>
      <w:r w:rsidRPr="008F4B47">
        <w:rPr>
          <w:rFonts w:ascii="Times New Roman" w:eastAsia="NSimSun" w:hAnsi="Times New Roman"/>
          <w:kern w:val="2"/>
          <w:sz w:val="23"/>
          <w:szCs w:val="23"/>
          <w:lang w:eastAsia="zh-CN" w:bidi="hi-IN"/>
        </w:rPr>
        <w:t xml:space="preserve">, Segretaria Generale Filcams </w:t>
      </w:r>
      <w:r w:rsidRPr="008F4B47">
        <w:rPr>
          <w:rFonts w:ascii="Times New Roman" w:eastAsia="NSimSun" w:hAnsi="Times New Roman"/>
          <w:kern w:val="2"/>
          <w:sz w:val="23"/>
          <w:szCs w:val="23"/>
          <w:lang w:eastAsia="zh-CN" w:bidi="hi-IN"/>
        </w:rPr>
        <w:lastRenderedPageBreak/>
        <w:t xml:space="preserve">Lombardia; </w:t>
      </w:r>
      <w:r w:rsidRPr="008F4B47">
        <w:rPr>
          <w:rFonts w:ascii="Times New Roman" w:eastAsia="NSimSun" w:hAnsi="Times New Roman"/>
          <w:b/>
          <w:bCs/>
          <w:kern w:val="2"/>
          <w:sz w:val="23"/>
          <w:szCs w:val="23"/>
          <w:lang w:eastAsia="zh-CN" w:bidi="hi-IN"/>
        </w:rPr>
        <w:t>Diego Lorenzi</w:t>
      </w:r>
      <w:r w:rsidRPr="008F4B47">
        <w:rPr>
          <w:rFonts w:ascii="Times New Roman" w:eastAsia="NSimSun" w:hAnsi="Times New Roman"/>
          <w:kern w:val="2"/>
          <w:sz w:val="23"/>
          <w:szCs w:val="23"/>
          <w:lang w:eastAsia="zh-CN" w:bidi="hi-IN"/>
        </w:rPr>
        <w:t xml:space="preserve">, Segretario nazionale Fisascat; </w:t>
      </w:r>
      <w:r w:rsidRPr="008F4B47">
        <w:rPr>
          <w:rFonts w:ascii="Times New Roman" w:eastAsia="NSimSun" w:hAnsi="Times New Roman"/>
          <w:b/>
          <w:bCs/>
          <w:kern w:val="2"/>
          <w:sz w:val="23"/>
          <w:szCs w:val="23"/>
          <w:lang w:eastAsia="zh-CN" w:bidi="hi-IN"/>
        </w:rPr>
        <w:t>Stefano Franzoni</w:t>
      </w:r>
      <w:r w:rsidRPr="008F4B47">
        <w:rPr>
          <w:rFonts w:ascii="Times New Roman" w:eastAsia="NSimSun" w:hAnsi="Times New Roman"/>
          <w:kern w:val="2"/>
          <w:sz w:val="23"/>
          <w:szCs w:val="23"/>
          <w:lang w:eastAsia="zh-CN" w:bidi="hi-IN"/>
        </w:rPr>
        <w:t xml:space="preserve">, Segretario nazionale </w:t>
      </w:r>
      <w:proofErr w:type="spellStart"/>
      <w:r w:rsidRPr="008F4B47">
        <w:rPr>
          <w:rFonts w:ascii="Times New Roman" w:eastAsia="NSimSun" w:hAnsi="Times New Roman"/>
          <w:kern w:val="2"/>
          <w:sz w:val="23"/>
          <w:szCs w:val="23"/>
          <w:lang w:eastAsia="zh-CN" w:bidi="hi-IN"/>
        </w:rPr>
        <w:t>Uiltucs</w:t>
      </w:r>
      <w:proofErr w:type="spellEnd"/>
      <w:r w:rsidRPr="008F4B47">
        <w:rPr>
          <w:rFonts w:ascii="Times New Roman" w:eastAsia="NSimSun" w:hAnsi="Times New Roman"/>
          <w:kern w:val="2"/>
          <w:sz w:val="23"/>
          <w:szCs w:val="23"/>
          <w:lang w:eastAsia="zh-CN" w:bidi="hi-IN"/>
        </w:rPr>
        <w:t xml:space="preserve"> e Vice presidente Ente Bilaterale Nazionale Turismo; </w:t>
      </w:r>
      <w:r w:rsidRPr="008F4B47">
        <w:rPr>
          <w:rFonts w:ascii="Times New Roman" w:eastAsia="NSimSun" w:hAnsi="Times New Roman"/>
          <w:b/>
          <w:bCs/>
          <w:kern w:val="2"/>
          <w:sz w:val="23"/>
          <w:szCs w:val="23"/>
          <w:lang w:eastAsia="zh-CN" w:bidi="hi-IN"/>
        </w:rPr>
        <w:t>Anna Maria Selvaggio</w:t>
      </w:r>
      <w:r w:rsidRPr="008F4B47">
        <w:rPr>
          <w:rFonts w:ascii="Times New Roman" w:eastAsia="NSimSun" w:hAnsi="Times New Roman"/>
          <w:kern w:val="2"/>
          <w:sz w:val="23"/>
          <w:szCs w:val="23"/>
          <w:lang w:eastAsia="zh-CN" w:bidi="hi-IN"/>
        </w:rPr>
        <w:t xml:space="preserve">, Direttore Generale </w:t>
      </w:r>
      <w:proofErr w:type="spellStart"/>
      <w:r w:rsidRPr="008F4B47">
        <w:rPr>
          <w:rFonts w:ascii="Times New Roman" w:eastAsia="NSimSun" w:hAnsi="Times New Roman"/>
          <w:kern w:val="2"/>
          <w:sz w:val="23"/>
          <w:szCs w:val="23"/>
          <w:lang w:eastAsia="zh-CN" w:bidi="hi-IN"/>
        </w:rPr>
        <w:t>Fon.Te</w:t>
      </w:r>
      <w:proofErr w:type="spellEnd"/>
      <w:r w:rsidRPr="008F4B47">
        <w:rPr>
          <w:rFonts w:ascii="Times New Roman" w:eastAsia="NSimSun" w:hAnsi="Times New Roman"/>
          <w:kern w:val="2"/>
          <w:sz w:val="23"/>
          <w:szCs w:val="23"/>
          <w:lang w:eastAsia="zh-CN" w:bidi="hi-IN"/>
        </w:rPr>
        <w:t xml:space="preserve">; </w:t>
      </w:r>
      <w:r w:rsidRPr="008F4B47">
        <w:rPr>
          <w:rFonts w:ascii="Times New Roman" w:eastAsia="NSimSun" w:hAnsi="Times New Roman"/>
          <w:b/>
          <w:bCs/>
          <w:kern w:val="2"/>
          <w:sz w:val="23"/>
          <w:szCs w:val="23"/>
          <w:lang w:eastAsia="zh-CN" w:bidi="hi-IN"/>
        </w:rPr>
        <w:t xml:space="preserve">Giuseppe </w:t>
      </w:r>
      <w:proofErr w:type="spellStart"/>
      <w:r w:rsidRPr="008F4B47">
        <w:rPr>
          <w:rFonts w:ascii="Times New Roman" w:eastAsia="NSimSun" w:hAnsi="Times New Roman"/>
          <w:b/>
          <w:bCs/>
          <w:kern w:val="2"/>
          <w:sz w:val="23"/>
          <w:szCs w:val="23"/>
          <w:lang w:eastAsia="zh-CN" w:bidi="hi-IN"/>
        </w:rPr>
        <w:t>Zabbatino</w:t>
      </w:r>
      <w:proofErr w:type="spellEnd"/>
      <w:r w:rsidRPr="008F4B47">
        <w:rPr>
          <w:rFonts w:ascii="Times New Roman" w:eastAsia="NSimSun" w:hAnsi="Times New Roman"/>
          <w:kern w:val="2"/>
          <w:sz w:val="23"/>
          <w:szCs w:val="23"/>
          <w:lang w:eastAsia="zh-CN" w:bidi="hi-IN"/>
        </w:rPr>
        <w:t xml:space="preserve">, Direttore Ente Bilaterale Nazionale Terziario. </w:t>
      </w:r>
      <w:r w:rsidR="00EF1072">
        <w:rPr>
          <w:rFonts w:ascii="Times New Roman" w:eastAsia="NSimSun" w:hAnsi="Times New Roman"/>
          <w:kern w:val="2"/>
          <w:sz w:val="23"/>
          <w:szCs w:val="23"/>
          <w:lang w:eastAsia="zh-CN" w:bidi="hi-IN"/>
        </w:rPr>
        <w:t>(</w:t>
      </w:r>
      <w:proofErr w:type="spellStart"/>
      <w:r w:rsidR="00EF1072" w:rsidRPr="00EF1072">
        <w:rPr>
          <w:rFonts w:ascii="Times New Roman" w:eastAsia="NSimSun" w:hAnsi="Times New Roman"/>
          <w:i/>
          <w:iCs/>
          <w:kern w:val="2"/>
          <w:sz w:val="23"/>
          <w:szCs w:val="23"/>
          <w:lang w:eastAsia="zh-CN" w:bidi="hi-IN"/>
        </w:rPr>
        <w:t>nb</w:t>
      </w:r>
      <w:proofErr w:type="spellEnd"/>
      <w:r w:rsidR="00EF1072" w:rsidRPr="00EF1072">
        <w:rPr>
          <w:rFonts w:ascii="Times New Roman" w:eastAsia="NSimSun" w:hAnsi="Times New Roman"/>
          <w:i/>
          <w:iCs/>
          <w:kern w:val="2"/>
          <w:sz w:val="23"/>
          <w:szCs w:val="23"/>
          <w:lang w:eastAsia="zh-CN" w:bidi="hi-IN"/>
        </w:rPr>
        <w:t xml:space="preserve">: vedasi programma e CS specifici) </w:t>
      </w:r>
    </w:p>
    <w:p w14:paraId="3E22378C" w14:textId="77777777" w:rsidR="00480B89" w:rsidRPr="008F4B47" w:rsidRDefault="00480B89" w:rsidP="00480B89">
      <w:pPr>
        <w:spacing w:after="0"/>
        <w:jc w:val="both"/>
        <w:rPr>
          <w:rFonts w:ascii="Times New Roman" w:eastAsia="NSimSun" w:hAnsi="Times New Roman"/>
          <w:kern w:val="2"/>
          <w:sz w:val="12"/>
          <w:szCs w:val="12"/>
          <w:lang w:eastAsia="zh-CN" w:bidi="hi-IN"/>
        </w:rPr>
      </w:pPr>
    </w:p>
    <w:p w14:paraId="103C9AC5" w14:textId="77777777" w:rsidR="00B01620" w:rsidRDefault="00480B89" w:rsidP="008F4B47">
      <w:pPr>
        <w:spacing w:after="0"/>
        <w:jc w:val="both"/>
        <w:rPr>
          <w:rFonts w:ascii="Times New Roman" w:eastAsia="NSimSun" w:hAnsi="Times New Roman"/>
          <w:sz w:val="23"/>
          <w:szCs w:val="23"/>
          <w:lang w:eastAsia="zh-CN"/>
        </w:rPr>
      </w:pPr>
      <w:r w:rsidRPr="00473B57">
        <w:rPr>
          <w:rFonts w:ascii="Times New Roman" w:eastAsia="NSimSun" w:hAnsi="Times New Roman"/>
          <w:b/>
          <w:bCs/>
          <w:kern w:val="2"/>
          <w:sz w:val="23"/>
          <w:szCs w:val="23"/>
          <w:lang w:eastAsia="zh-CN" w:bidi="hi-IN"/>
        </w:rPr>
        <w:t>Gli altri eventi principali</w:t>
      </w:r>
      <w:r w:rsidRPr="008F4B47">
        <w:rPr>
          <w:rFonts w:ascii="Times New Roman" w:eastAsia="NSimSun" w:hAnsi="Times New Roman"/>
          <w:kern w:val="2"/>
          <w:sz w:val="23"/>
          <w:szCs w:val="23"/>
          <w:lang w:eastAsia="zh-CN" w:bidi="hi-IN"/>
        </w:rPr>
        <w:t xml:space="preserve"> - </w:t>
      </w:r>
      <w:r w:rsidRPr="008F4B47">
        <w:rPr>
          <w:rFonts w:ascii="Times New Roman" w:eastAsia="NSimSun" w:hAnsi="Times New Roman"/>
          <w:b/>
          <w:bCs/>
          <w:sz w:val="23"/>
          <w:szCs w:val="23"/>
          <w:lang w:eastAsia="zh-CN"/>
        </w:rPr>
        <w:t>Mattoncini a Bergamo</w:t>
      </w:r>
      <w:r w:rsidRPr="008F4B47">
        <w:rPr>
          <w:rFonts w:ascii="Times New Roman" w:eastAsia="NSimSun" w:hAnsi="Times New Roman"/>
          <w:sz w:val="23"/>
          <w:szCs w:val="23"/>
          <w:lang w:eastAsia="zh-CN"/>
        </w:rPr>
        <w:t xml:space="preserve"> (</w:t>
      </w:r>
      <w:proofErr w:type="spellStart"/>
      <w:r w:rsidRPr="008F4B47">
        <w:rPr>
          <w:rFonts w:ascii="Times New Roman" w:eastAsia="NSimSun" w:hAnsi="Times New Roman"/>
          <w:sz w:val="23"/>
          <w:szCs w:val="23"/>
          <w:lang w:eastAsia="zh-CN"/>
        </w:rPr>
        <w:t>Mab</w:t>
      </w:r>
      <w:proofErr w:type="spellEnd"/>
      <w:r w:rsidRPr="008F4B47">
        <w:rPr>
          <w:rFonts w:ascii="Times New Roman" w:eastAsia="NSimSun" w:hAnsi="Times New Roman"/>
          <w:sz w:val="23"/>
          <w:szCs w:val="23"/>
          <w:lang w:eastAsia="zh-CN"/>
        </w:rPr>
        <w:t>), ovvero il magico mondo dei Lego, che dopo aver conquistato lo scorso anno un Guinness World Record con il mosaico lenticolare Lego più grande al mondo, torna con una riproduzione in scala 1:1 del David di Michelangelo</w:t>
      </w:r>
      <w:r w:rsidR="00F71373" w:rsidRPr="008F4B47">
        <w:rPr>
          <w:rFonts w:ascii="Times New Roman" w:eastAsia="NSimSun" w:hAnsi="Times New Roman"/>
          <w:sz w:val="23"/>
          <w:szCs w:val="23"/>
          <w:lang w:eastAsia="zh-CN"/>
        </w:rPr>
        <w:t xml:space="preserve">: </w:t>
      </w:r>
      <w:r w:rsidRPr="008F4B47">
        <w:rPr>
          <w:rFonts w:ascii="Times New Roman" w:eastAsia="NSimSun" w:hAnsi="Times New Roman"/>
          <w:sz w:val="23"/>
          <w:szCs w:val="23"/>
          <w:lang w:eastAsia="zh-CN"/>
        </w:rPr>
        <w:t>dal bacino in su, oltre 300mila mattoncini per un’opera alta oltre tre metri</w:t>
      </w:r>
      <w:r w:rsidR="00F71373" w:rsidRPr="008F4B47">
        <w:rPr>
          <w:rFonts w:ascii="Times New Roman" w:eastAsia="NSimSun" w:hAnsi="Times New Roman"/>
          <w:sz w:val="23"/>
          <w:szCs w:val="23"/>
          <w:lang w:eastAsia="zh-CN"/>
        </w:rPr>
        <w:t xml:space="preserve">. Spazio poi ad una entusiasmante area interattiva con visori 3D! Un viaggio epico nella storia navale: La grande nave galleggiante, in versione "dry dock"! esposta per la prima volta "in secca". Come è dolce sognar: Un amore tenero come quello di Lilli e il Vagabondo ricostruito con i mattoncini Lego.  E poi un mondo di divertimento per grandi e piccini con ‘Il Mondo di Beatrice’, </w:t>
      </w:r>
      <w:r w:rsidR="00EF1072" w:rsidRPr="008F4B47">
        <w:rPr>
          <w:rFonts w:ascii="Times New Roman" w:eastAsia="NSimSun" w:hAnsi="Times New Roman"/>
          <w:sz w:val="23"/>
          <w:szCs w:val="23"/>
          <w:lang w:eastAsia="zh-CN"/>
        </w:rPr>
        <w:t>lasciandosi trasportare</w:t>
      </w:r>
      <w:r w:rsidR="00F71373" w:rsidRPr="008F4B47">
        <w:rPr>
          <w:rFonts w:ascii="Times New Roman" w:eastAsia="NSimSun" w:hAnsi="Times New Roman"/>
          <w:sz w:val="23"/>
          <w:szCs w:val="23"/>
          <w:lang w:eastAsia="zh-CN"/>
        </w:rPr>
        <w:t xml:space="preserve"> in un'area giochi da sogno con oltre 200 postazioni di gioco, piscine piene di mattoncini DUPLO, uno show live che lascerà a bocca aperta e la possibilità di creare nel fantastico mondo di LEGO Super Mario! </w:t>
      </w:r>
      <w:r w:rsidR="005D7846" w:rsidRPr="008F4B47">
        <w:rPr>
          <w:rFonts w:ascii="Times New Roman" w:eastAsia="NSimSun" w:hAnsi="Times New Roman"/>
          <w:sz w:val="23"/>
          <w:szCs w:val="23"/>
          <w:lang w:eastAsia="zh-CN"/>
        </w:rPr>
        <w:t>Infine,</w:t>
      </w:r>
      <w:r w:rsidR="00F71373" w:rsidRPr="008F4B47">
        <w:rPr>
          <w:rFonts w:ascii="Times New Roman" w:eastAsia="NSimSun" w:hAnsi="Times New Roman"/>
          <w:sz w:val="23"/>
          <w:szCs w:val="23"/>
          <w:lang w:eastAsia="zh-CN"/>
        </w:rPr>
        <w:t xml:space="preserve"> un'esplosione di creatività, con opere realizzate da privati, nel segno di temi iconici quali Star Wars, Friends, City, </w:t>
      </w:r>
      <w:proofErr w:type="spellStart"/>
      <w:r w:rsidR="00F71373" w:rsidRPr="008F4B47">
        <w:rPr>
          <w:rFonts w:ascii="Times New Roman" w:eastAsia="NSimSun" w:hAnsi="Times New Roman"/>
          <w:sz w:val="23"/>
          <w:szCs w:val="23"/>
          <w:lang w:eastAsia="zh-CN"/>
        </w:rPr>
        <w:t>Ninjago</w:t>
      </w:r>
      <w:proofErr w:type="spellEnd"/>
      <w:r w:rsidR="00F71373" w:rsidRPr="008F4B47">
        <w:rPr>
          <w:rFonts w:ascii="Times New Roman" w:eastAsia="NSimSun" w:hAnsi="Times New Roman"/>
          <w:sz w:val="23"/>
          <w:szCs w:val="23"/>
          <w:lang w:eastAsia="zh-CN"/>
        </w:rPr>
        <w:t xml:space="preserve">, </w:t>
      </w:r>
      <w:proofErr w:type="spellStart"/>
      <w:r w:rsidR="00F71373" w:rsidRPr="008F4B47">
        <w:rPr>
          <w:rFonts w:ascii="Times New Roman" w:eastAsia="NSimSun" w:hAnsi="Times New Roman"/>
          <w:sz w:val="23"/>
          <w:szCs w:val="23"/>
          <w:lang w:eastAsia="zh-CN"/>
        </w:rPr>
        <w:t>Technic</w:t>
      </w:r>
      <w:proofErr w:type="spellEnd"/>
      <w:r w:rsidR="00F71373" w:rsidRPr="008F4B47">
        <w:rPr>
          <w:rFonts w:ascii="Times New Roman" w:eastAsia="NSimSun" w:hAnsi="Times New Roman"/>
          <w:sz w:val="23"/>
          <w:szCs w:val="23"/>
          <w:lang w:eastAsia="zh-CN"/>
        </w:rPr>
        <w:t xml:space="preserve">, Harry </w:t>
      </w:r>
      <w:r w:rsidR="00EF1072" w:rsidRPr="008F4B47">
        <w:rPr>
          <w:rFonts w:ascii="Times New Roman" w:eastAsia="NSimSun" w:hAnsi="Times New Roman"/>
          <w:sz w:val="23"/>
          <w:szCs w:val="23"/>
          <w:lang w:eastAsia="zh-CN"/>
        </w:rPr>
        <w:t>Potter</w:t>
      </w:r>
      <w:r w:rsidR="00EF1072">
        <w:rPr>
          <w:rFonts w:ascii="Times New Roman" w:eastAsia="NSimSun" w:hAnsi="Times New Roman"/>
          <w:sz w:val="23"/>
          <w:szCs w:val="23"/>
          <w:lang w:eastAsia="zh-CN"/>
        </w:rPr>
        <w:t>,</w:t>
      </w:r>
      <w:r w:rsidR="00EF1072" w:rsidRPr="008F4B47">
        <w:rPr>
          <w:rFonts w:ascii="Times New Roman" w:eastAsia="NSimSun" w:hAnsi="Times New Roman"/>
          <w:sz w:val="23"/>
          <w:szCs w:val="23"/>
          <w:lang w:eastAsia="zh-CN"/>
        </w:rPr>
        <w:t xml:space="preserve"> Jurassic</w:t>
      </w:r>
      <w:r w:rsidR="00F71373" w:rsidRPr="008F4B47">
        <w:rPr>
          <w:rFonts w:ascii="Times New Roman" w:eastAsia="NSimSun" w:hAnsi="Times New Roman"/>
          <w:sz w:val="23"/>
          <w:szCs w:val="23"/>
          <w:lang w:eastAsia="zh-CN"/>
        </w:rPr>
        <w:t xml:space="preserve"> World. Per i più piccoli, un'area DUPLO </w:t>
      </w:r>
      <w:r w:rsidRPr="008F4B47">
        <w:rPr>
          <w:rFonts w:ascii="Times New Roman" w:eastAsia="NSimSun" w:hAnsi="Times New Roman"/>
          <w:sz w:val="23"/>
          <w:szCs w:val="23"/>
          <w:lang w:eastAsia="zh-CN"/>
        </w:rPr>
        <w:t>(</w:t>
      </w:r>
      <w:proofErr w:type="spellStart"/>
      <w:r w:rsidRPr="008F4B47">
        <w:rPr>
          <w:rFonts w:ascii="Times New Roman" w:eastAsia="NSimSun" w:hAnsi="Times New Roman"/>
          <w:i/>
          <w:iCs/>
          <w:sz w:val="23"/>
          <w:szCs w:val="23"/>
          <w:lang w:eastAsia="zh-CN"/>
        </w:rPr>
        <w:t>nb</w:t>
      </w:r>
      <w:proofErr w:type="spellEnd"/>
      <w:r w:rsidRPr="008F4B47">
        <w:rPr>
          <w:rFonts w:ascii="Times New Roman" w:eastAsia="NSimSun" w:hAnsi="Times New Roman"/>
          <w:i/>
          <w:iCs/>
          <w:sz w:val="23"/>
          <w:szCs w:val="23"/>
          <w:lang w:eastAsia="zh-CN"/>
        </w:rPr>
        <w:t>: vedasi CS dedicato)</w:t>
      </w:r>
      <w:r w:rsidR="00B01620">
        <w:rPr>
          <w:rFonts w:ascii="Times New Roman" w:eastAsia="NSimSun" w:hAnsi="Times New Roman"/>
          <w:sz w:val="23"/>
          <w:szCs w:val="23"/>
          <w:lang w:eastAsia="zh-CN"/>
        </w:rPr>
        <w:t>.</w:t>
      </w:r>
    </w:p>
    <w:p w14:paraId="3E5447EA" w14:textId="5E6F69E1" w:rsidR="008F4B47" w:rsidRPr="008F4B47" w:rsidRDefault="00B01620" w:rsidP="008F4B47">
      <w:pPr>
        <w:spacing w:after="0"/>
        <w:jc w:val="both"/>
        <w:rPr>
          <w:rFonts w:ascii="Times New Roman" w:eastAsia="NSimSun" w:hAnsi="Times New Roman"/>
          <w:sz w:val="23"/>
          <w:szCs w:val="23"/>
          <w:lang w:eastAsia="zh-CN"/>
        </w:rPr>
      </w:pPr>
      <w:r>
        <w:rPr>
          <w:rFonts w:ascii="Times New Roman" w:eastAsia="NSimSun" w:hAnsi="Times New Roman"/>
          <w:b/>
          <w:bCs/>
          <w:sz w:val="23"/>
          <w:szCs w:val="23"/>
          <w:lang w:eastAsia="zh-CN"/>
        </w:rPr>
        <w:t>L</w:t>
      </w:r>
      <w:r w:rsidR="005D7846" w:rsidRPr="005D7846">
        <w:rPr>
          <w:rFonts w:ascii="Times New Roman" w:eastAsia="NSimSun" w:hAnsi="Times New Roman"/>
          <w:b/>
          <w:bCs/>
          <w:sz w:val="23"/>
          <w:szCs w:val="23"/>
          <w:lang w:eastAsia="zh-CN"/>
        </w:rPr>
        <w:t xml:space="preserve">’Area </w:t>
      </w:r>
      <w:proofErr w:type="spellStart"/>
      <w:r w:rsidR="005D7846" w:rsidRPr="005D7846">
        <w:rPr>
          <w:rFonts w:ascii="Times New Roman" w:eastAsia="NSimSun" w:hAnsi="Times New Roman"/>
          <w:b/>
          <w:bCs/>
          <w:sz w:val="23"/>
          <w:szCs w:val="23"/>
          <w:lang w:eastAsia="zh-CN"/>
        </w:rPr>
        <w:t>Bergomix</w:t>
      </w:r>
      <w:proofErr w:type="spellEnd"/>
      <w:r w:rsidR="005D7846">
        <w:rPr>
          <w:rFonts w:ascii="Times New Roman" w:eastAsia="NSimSun" w:hAnsi="Times New Roman"/>
          <w:sz w:val="23"/>
          <w:szCs w:val="23"/>
          <w:lang w:eastAsia="zh-CN"/>
        </w:rPr>
        <w:t>, con la</w:t>
      </w:r>
      <w:r w:rsidR="00480B89" w:rsidRPr="008F4B47">
        <w:rPr>
          <w:rFonts w:ascii="Times New Roman" w:eastAsia="NSimSun" w:hAnsi="Times New Roman"/>
          <w:sz w:val="23"/>
          <w:szCs w:val="23"/>
          <w:lang w:eastAsia="zh-CN"/>
        </w:rPr>
        <w:t xml:space="preserve"> mostra ‘</w:t>
      </w:r>
      <w:proofErr w:type="spellStart"/>
      <w:r w:rsidR="00480B89" w:rsidRPr="008F4B47">
        <w:rPr>
          <w:rFonts w:ascii="Times New Roman" w:eastAsia="NSimSun" w:hAnsi="Times New Roman"/>
          <w:b/>
          <w:bCs/>
          <w:sz w:val="23"/>
          <w:szCs w:val="23"/>
          <w:lang w:eastAsia="zh-CN"/>
        </w:rPr>
        <w:t>Quack</w:t>
      </w:r>
      <w:proofErr w:type="spellEnd"/>
      <w:r w:rsidR="00480B89" w:rsidRPr="008F4B47">
        <w:rPr>
          <w:rFonts w:ascii="Times New Roman" w:eastAsia="NSimSun" w:hAnsi="Times New Roman"/>
          <w:b/>
          <w:bCs/>
          <w:sz w:val="23"/>
          <w:szCs w:val="23"/>
          <w:lang w:eastAsia="zh-CN"/>
        </w:rPr>
        <w:t xml:space="preserve"> 90’</w:t>
      </w:r>
      <w:r w:rsidR="00480B89" w:rsidRPr="008F4B47">
        <w:rPr>
          <w:rFonts w:ascii="Times New Roman" w:eastAsia="NSimSun" w:hAnsi="Times New Roman"/>
          <w:sz w:val="23"/>
          <w:szCs w:val="23"/>
          <w:lang w:eastAsia="zh-CN"/>
        </w:rPr>
        <w:t xml:space="preserve"> a cura dell</w:t>
      </w:r>
      <w:r w:rsidR="005D7846">
        <w:rPr>
          <w:rFonts w:ascii="Times New Roman" w:eastAsia="NSimSun" w:hAnsi="Times New Roman"/>
          <w:sz w:val="23"/>
          <w:szCs w:val="23"/>
          <w:lang w:eastAsia="zh-CN"/>
        </w:rPr>
        <w:t xml:space="preserve">a stessa </w:t>
      </w:r>
      <w:r w:rsidR="00480B89" w:rsidRPr="008F4B47">
        <w:rPr>
          <w:rFonts w:ascii="Times New Roman" w:eastAsia="NSimSun" w:hAnsi="Times New Roman"/>
          <w:sz w:val="23"/>
          <w:szCs w:val="23"/>
          <w:lang w:eastAsia="zh-CN"/>
        </w:rPr>
        <w:t>Associazione Cultural</w:t>
      </w:r>
      <w:r w:rsidR="005D7846">
        <w:rPr>
          <w:rFonts w:ascii="Times New Roman" w:eastAsia="NSimSun" w:hAnsi="Times New Roman"/>
          <w:sz w:val="23"/>
          <w:szCs w:val="23"/>
          <w:lang w:eastAsia="zh-CN"/>
        </w:rPr>
        <w:t>e,</w:t>
      </w:r>
      <w:r w:rsidR="00480B89" w:rsidRPr="008F4B47">
        <w:rPr>
          <w:rFonts w:ascii="Times New Roman" w:eastAsia="NSimSun" w:hAnsi="Times New Roman"/>
          <w:sz w:val="23"/>
          <w:szCs w:val="23"/>
          <w:lang w:eastAsia="zh-CN"/>
        </w:rPr>
        <w:t xml:space="preserve"> dedicata al mito fumettistico dei paperi disneyani</w:t>
      </w:r>
      <w:r w:rsidR="00F71373" w:rsidRPr="008F4B47">
        <w:rPr>
          <w:rFonts w:ascii="Times New Roman" w:eastAsia="NSimSun" w:hAnsi="Times New Roman"/>
          <w:sz w:val="23"/>
          <w:szCs w:val="23"/>
          <w:lang w:eastAsia="zh-CN"/>
        </w:rPr>
        <w:t xml:space="preserve">. </w:t>
      </w:r>
      <w:r w:rsidR="00480B89" w:rsidRPr="008F4B47">
        <w:rPr>
          <w:rFonts w:ascii="Times New Roman" w:eastAsia="NSimSun" w:hAnsi="Times New Roman"/>
          <w:sz w:val="23"/>
          <w:szCs w:val="23"/>
          <w:lang w:eastAsia="zh-CN"/>
        </w:rPr>
        <w:t xml:space="preserve"> </w:t>
      </w:r>
      <w:r w:rsidR="00F71373" w:rsidRPr="008F4B47">
        <w:rPr>
          <w:rFonts w:ascii="Times New Roman" w:eastAsia="NSimSun" w:hAnsi="Times New Roman"/>
          <w:sz w:val="23"/>
          <w:szCs w:val="23"/>
          <w:lang w:eastAsia="zh-CN"/>
        </w:rPr>
        <w:t xml:space="preserve">Nell’anno in cui si festeggiano i 90 anni di Paperino e si consacra a livello mondiale l’icona di Zio Paperone, in Campionaria una mostra temporanea composta da illustrazioni e tavole originali firmate dai più importanti autori di casa Disney, come Claudio Sciarrone, Fabio Celoni, Lorenzo </w:t>
      </w:r>
      <w:proofErr w:type="spellStart"/>
      <w:r w:rsidR="00F71373" w:rsidRPr="008F4B47">
        <w:rPr>
          <w:rFonts w:ascii="Times New Roman" w:eastAsia="NSimSun" w:hAnsi="Times New Roman"/>
          <w:sz w:val="23"/>
          <w:szCs w:val="23"/>
          <w:lang w:eastAsia="zh-CN"/>
        </w:rPr>
        <w:t>Pastrovicchio</w:t>
      </w:r>
      <w:proofErr w:type="spellEnd"/>
      <w:r w:rsidR="00F71373" w:rsidRPr="008F4B47">
        <w:rPr>
          <w:rFonts w:ascii="Times New Roman" w:eastAsia="NSimSun" w:hAnsi="Times New Roman"/>
          <w:sz w:val="23"/>
          <w:szCs w:val="23"/>
          <w:lang w:eastAsia="zh-CN"/>
        </w:rPr>
        <w:t>, Emilio Catellani, Luca Usai, Gianfranco Florio, Sandro Dossi e molti altri ancora. La mostra non si esaurisce nel contenuto con le opere originali, ma si arricchisce con preziose litografie ufficiali da collezione, le cui illustrazioni sono firmate da maestri di Walt Disney. A contorno, anche materiale collezionistico, come maquette, statuette, repliche e fumetti da collezione. Inoltre, durante la Campionaria una serie di appuntamenti, durante i quali il pubblico potrà ammirare gli artisti all’opera attraverso “showcase” dedicati, momenti in cui l’artista ospite racconta del proprio lavoro e delle proprie tecniche realizzando parallelamente uno sketch su lavagna, e laboratori, con il pubblico chiamato a partecipare attivamente all’apprendimento dell’arte del fumetto; l’insegnante</w:t>
      </w:r>
      <w:r w:rsidR="008F4B47" w:rsidRPr="008F4B47">
        <w:rPr>
          <w:rFonts w:ascii="Times New Roman" w:eastAsia="NSimSun" w:hAnsi="Times New Roman"/>
          <w:sz w:val="23"/>
          <w:szCs w:val="23"/>
          <w:lang w:eastAsia="zh-CN"/>
        </w:rPr>
        <w:t xml:space="preserve"> </w:t>
      </w:r>
      <w:r w:rsidR="00F71373" w:rsidRPr="008F4B47">
        <w:rPr>
          <w:rFonts w:ascii="Times New Roman" w:eastAsia="NSimSun" w:hAnsi="Times New Roman"/>
          <w:sz w:val="23"/>
          <w:szCs w:val="23"/>
          <w:lang w:eastAsia="zh-CN"/>
        </w:rPr>
        <w:t>fornirà nozioni della grammatica del fumetto, proponendo ai partecipanti la strutturazione anatomica di volti e corpi, e la realizzazione di una tavola o una striscia di fumetti</w:t>
      </w:r>
      <w:r w:rsidR="008F4B47" w:rsidRPr="008F4B47">
        <w:rPr>
          <w:rFonts w:ascii="Times New Roman" w:eastAsia="NSimSun" w:hAnsi="Times New Roman"/>
          <w:sz w:val="23"/>
          <w:szCs w:val="23"/>
          <w:lang w:eastAsia="zh-CN"/>
        </w:rPr>
        <w:t xml:space="preserve">. </w:t>
      </w:r>
      <w:r w:rsidR="00480B89" w:rsidRPr="008F4B47">
        <w:rPr>
          <w:rFonts w:ascii="Times New Roman" w:eastAsia="NSimSun" w:hAnsi="Times New Roman"/>
          <w:sz w:val="23"/>
          <w:szCs w:val="23"/>
          <w:lang w:eastAsia="zh-CN"/>
        </w:rPr>
        <w:t>(</w:t>
      </w:r>
      <w:proofErr w:type="spellStart"/>
      <w:r w:rsidR="00480B89" w:rsidRPr="008F4B47">
        <w:rPr>
          <w:rFonts w:ascii="Times New Roman" w:eastAsia="NSimSun" w:hAnsi="Times New Roman"/>
          <w:i/>
          <w:iCs/>
          <w:sz w:val="23"/>
          <w:szCs w:val="23"/>
          <w:lang w:eastAsia="zh-CN"/>
        </w:rPr>
        <w:t>nb</w:t>
      </w:r>
      <w:proofErr w:type="spellEnd"/>
      <w:r w:rsidR="00480B89" w:rsidRPr="008F4B47">
        <w:rPr>
          <w:rFonts w:ascii="Times New Roman" w:eastAsia="NSimSun" w:hAnsi="Times New Roman"/>
          <w:i/>
          <w:iCs/>
          <w:sz w:val="23"/>
          <w:szCs w:val="23"/>
          <w:lang w:eastAsia="zh-CN"/>
        </w:rPr>
        <w:t>: vedasi approfondimenti e CS dedicato)</w:t>
      </w:r>
      <w:r>
        <w:rPr>
          <w:rFonts w:ascii="Times New Roman" w:eastAsia="NSimSun" w:hAnsi="Times New Roman"/>
          <w:sz w:val="23"/>
          <w:szCs w:val="23"/>
          <w:lang w:eastAsia="zh-CN"/>
        </w:rPr>
        <w:t>.</w:t>
      </w:r>
      <w:r w:rsidR="00480B89" w:rsidRPr="008F4B47">
        <w:rPr>
          <w:rFonts w:ascii="Times New Roman" w:eastAsia="NSimSun" w:hAnsi="Times New Roman"/>
          <w:sz w:val="23"/>
          <w:szCs w:val="23"/>
          <w:lang w:eastAsia="zh-CN"/>
        </w:rPr>
        <w:t xml:space="preserve"> </w:t>
      </w:r>
      <w:proofErr w:type="spellStart"/>
      <w:r w:rsidR="00480B89" w:rsidRPr="008F4B47">
        <w:rPr>
          <w:rFonts w:ascii="Times New Roman" w:eastAsia="NSimSun" w:hAnsi="Times New Roman"/>
          <w:b/>
          <w:bCs/>
          <w:sz w:val="23"/>
          <w:szCs w:val="23"/>
          <w:lang w:eastAsia="zh-CN"/>
        </w:rPr>
        <w:t>FieramenteBirra</w:t>
      </w:r>
      <w:proofErr w:type="spellEnd"/>
      <w:r w:rsidR="00480B89" w:rsidRPr="008F4B47">
        <w:rPr>
          <w:rFonts w:ascii="Times New Roman" w:eastAsia="NSimSun" w:hAnsi="Times New Roman"/>
          <w:sz w:val="23"/>
          <w:szCs w:val="23"/>
          <w:lang w:eastAsia="zh-CN"/>
        </w:rPr>
        <w:t>, tradizionale evento dedicato ai microbirrifici artigianali</w:t>
      </w:r>
      <w:r w:rsidR="008F4B47" w:rsidRPr="008F4B47">
        <w:rPr>
          <w:rFonts w:ascii="Times New Roman" w:eastAsia="NSimSun" w:hAnsi="Times New Roman"/>
          <w:sz w:val="23"/>
          <w:szCs w:val="23"/>
          <w:lang w:eastAsia="zh-CN"/>
        </w:rPr>
        <w:t>, che ha proprio in Bergamo una tra le province più attive nel panorama nazionale delle birre artigianali. Alla sua settima edizione, la kermesse permette di scoprire, in una area dedicata del padiglione, una selezione di birre artigianali provenienti dai migliori birrifici locali e non solo. I visitatori possono poi assaporare la passione e l’arte dei mastri birrai anche attraverso le degustazioni guidate in programma sul palco Eventi bye Enti Bilaterali.</w:t>
      </w:r>
    </w:p>
    <w:p w14:paraId="18015763" w14:textId="77777777" w:rsidR="008F4B47" w:rsidRPr="008F4B47" w:rsidRDefault="008F4B47" w:rsidP="008F4B47">
      <w:pPr>
        <w:spacing w:after="0"/>
        <w:jc w:val="both"/>
        <w:rPr>
          <w:rFonts w:ascii="Times New Roman" w:eastAsia="NSimSun" w:hAnsi="Times New Roman"/>
          <w:sz w:val="12"/>
          <w:szCs w:val="12"/>
          <w:lang w:eastAsia="zh-CN"/>
        </w:rPr>
      </w:pPr>
    </w:p>
    <w:bookmarkEnd w:id="1"/>
    <w:p w14:paraId="21FC7774" w14:textId="53D6D0CF" w:rsidR="00480B89" w:rsidRPr="008F4B47" w:rsidRDefault="008F4B47" w:rsidP="00480B89">
      <w:pPr>
        <w:spacing w:after="0"/>
        <w:jc w:val="both"/>
        <w:rPr>
          <w:rFonts w:ascii="Times New Roman" w:eastAsia="NSimSun" w:hAnsi="Times New Roman"/>
          <w:kern w:val="2"/>
          <w:sz w:val="23"/>
          <w:szCs w:val="23"/>
          <w:lang w:eastAsia="zh-CN" w:bidi="hi-IN"/>
        </w:rPr>
      </w:pPr>
      <w:r w:rsidRPr="00473B57">
        <w:rPr>
          <w:rFonts w:ascii="Times New Roman" w:eastAsia="NSimSun" w:hAnsi="Times New Roman"/>
          <w:b/>
          <w:bCs/>
          <w:sz w:val="23"/>
          <w:szCs w:val="23"/>
          <w:lang w:eastAsia="zh-CN"/>
        </w:rPr>
        <w:t xml:space="preserve">Debutto </w:t>
      </w:r>
      <w:proofErr w:type="spellStart"/>
      <w:r w:rsidRPr="00473B57">
        <w:rPr>
          <w:rFonts w:ascii="Times New Roman" w:eastAsia="NSimSun" w:hAnsi="Times New Roman"/>
          <w:b/>
          <w:bCs/>
          <w:sz w:val="23"/>
          <w:szCs w:val="23"/>
          <w:lang w:eastAsia="zh-CN"/>
        </w:rPr>
        <w:t>ConHacca</w:t>
      </w:r>
      <w:proofErr w:type="spellEnd"/>
      <w:r w:rsidRPr="008F4B47">
        <w:rPr>
          <w:rFonts w:ascii="Times New Roman" w:eastAsia="NSimSun" w:hAnsi="Times New Roman"/>
          <w:b/>
          <w:bCs/>
          <w:sz w:val="23"/>
          <w:szCs w:val="23"/>
          <w:lang w:eastAsia="zh-CN"/>
        </w:rPr>
        <w:t xml:space="preserve"> -</w:t>
      </w:r>
      <w:r w:rsidRPr="008F4B47">
        <w:rPr>
          <w:rFonts w:ascii="Times New Roman" w:eastAsia="NSimSun" w:hAnsi="Times New Roman"/>
          <w:sz w:val="23"/>
          <w:szCs w:val="23"/>
          <w:lang w:eastAsia="zh-CN"/>
        </w:rPr>
        <w:t xml:space="preserve"> </w:t>
      </w:r>
      <w:r w:rsidR="00480B89" w:rsidRPr="008F4B47">
        <w:rPr>
          <w:rFonts w:ascii="Times New Roman" w:eastAsia="NSimSun" w:hAnsi="Times New Roman"/>
          <w:sz w:val="23"/>
          <w:szCs w:val="23"/>
          <w:lang w:eastAsia="zh-CN"/>
        </w:rPr>
        <w:t xml:space="preserve">In occasione della Campionaria debutterà poi un nuovo </w:t>
      </w:r>
      <w:r w:rsidRPr="008F4B47">
        <w:rPr>
          <w:rFonts w:ascii="Times New Roman" w:eastAsia="NSimSun" w:hAnsi="Times New Roman"/>
          <w:sz w:val="23"/>
          <w:szCs w:val="23"/>
          <w:lang w:eastAsia="zh-CN"/>
        </w:rPr>
        <w:t xml:space="preserve">importate </w:t>
      </w:r>
      <w:r w:rsidR="00480B89" w:rsidRPr="008F4B47">
        <w:rPr>
          <w:rFonts w:ascii="Times New Roman" w:eastAsia="NSimSun" w:hAnsi="Times New Roman"/>
          <w:b/>
          <w:bCs/>
          <w:sz w:val="23"/>
          <w:szCs w:val="23"/>
          <w:lang w:eastAsia="zh-CN"/>
        </w:rPr>
        <w:t xml:space="preserve">progetto – denominato </w:t>
      </w:r>
      <w:bookmarkStart w:id="3" w:name="_Hlk180688370"/>
      <w:proofErr w:type="spellStart"/>
      <w:r w:rsidR="00480B89" w:rsidRPr="008F4B47">
        <w:rPr>
          <w:rFonts w:ascii="Times New Roman" w:eastAsia="NSimSun" w:hAnsi="Times New Roman"/>
          <w:b/>
          <w:bCs/>
          <w:sz w:val="23"/>
          <w:szCs w:val="23"/>
          <w:lang w:eastAsia="zh-CN"/>
        </w:rPr>
        <w:t>ConHacca</w:t>
      </w:r>
      <w:proofErr w:type="spellEnd"/>
      <w:r w:rsidR="00480B89" w:rsidRPr="008F4B47">
        <w:rPr>
          <w:rFonts w:ascii="Times New Roman" w:eastAsia="NSimSun" w:hAnsi="Times New Roman"/>
          <w:sz w:val="23"/>
          <w:szCs w:val="23"/>
          <w:lang w:eastAsia="zh-CN"/>
        </w:rPr>
        <w:t xml:space="preserve"> </w:t>
      </w:r>
      <w:bookmarkEnd w:id="3"/>
      <w:r w:rsidR="00480B89" w:rsidRPr="008F4B47">
        <w:rPr>
          <w:rFonts w:ascii="Times New Roman" w:eastAsia="NSimSun" w:hAnsi="Times New Roman"/>
          <w:sz w:val="23"/>
          <w:szCs w:val="23"/>
          <w:lang w:eastAsia="zh-CN"/>
        </w:rPr>
        <w:t xml:space="preserve">- che vede riuniti in partnership </w:t>
      </w:r>
      <w:proofErr w:type="spellStart"/>
      <w:r w:rsidR="00480B89" w:rsidRPr="008F4B47">
        <w:rPr>
          <w:rFonts w:ascii="Times New Roman" w:eastAsia="NSimSun" w:hAnsi="Times New Roman"/>
          <w:b/>
          <w:bCs/>
          <w:sz w:val="23"/>
          <w:szCs w:val="23"/>
          <w:lang w:eastAsia="zh-CN"/>
        </w:rPr>
        <w:t>Promoberg</w:t>
      </w:r>
      <w:proofErr w:type="spellEnd"/>
      <w:r w:rsidR="00480B89" w:rsidRPr="008F4B47">
        <w:rPr>
          <w:rFonts w:ascii="Times New Roman" w:eastAsia="NSimSun" w:hAnsi="Times New Roman"/>
          <w:b/>
          <w:bCs/>
          <w:sz w:val="23"/>
          <w:szCs w:val="23"/>
          <w:lang w:eastAsia="zh-CN"/>
        </w:rPr>
        <w:t xml:space="preserve"> con l’associazione Spazio Autismo </w:t>
      </w:r>
      <w:r w:rsidR="00480B89" w:rsidRPr="008F4B47">
        <w:rPr>
          <w:rFonts w:ascii="Times New Roman" w:eastAsia="NSimSun" w:hAnsi="Times New Roman"/>
          <w:b/>
          <w:bCs/>
          <w:sz w:val="23"/>
          <w:szCs w:val="23"/>
          <w:lang w:eastAsia="zh-CN"/>
        </w:rPr>
        <w:lastRenderedPageBreak/>
        <w:t>di Bergamo e il Comune di Bergamo</w:t>
      </w:r>
      <w:r w:rsidR="00480B89" w:rsidRPr="008F4B47">
        <w:rPr>
          <w:rFonts w:ascii="Times New Roman" w:eastAsia="NSimSun" w:hAnsi="Times New Roman"/>
          <w:sz w:val="23"/>
          <w:szCs w:val="23"/>
          <w:lang w:eastAsia="zh-CN"/>
        </w:rPr>
        <w:t xml:space="preserve">. Il progetto, aperto a tutte le associazioni del territorio che si occupano di fragilità, prevede: 1) la presenza attiva durante le fiere di </w:t>
      </w:r>
      <w:r w:rsidR="00480B89" w:rsidRPr="008F4B47">
        <w:rPr>
          <w:rFonts w:ascii="Times New Roman" w:eastAsia="NSimSun" w:hAnsi="Times New Roman"/>
          <w:b/>
          <w:bCs/>
          <w:sz w:val="23"/>
          <w:szCs w:val="23"/>
          <w:lang w:eastAsia="zh-CN"/>
        </w:rPr>
        <w:t>Radio Aut; 2)</w:t>
      </w:r>
      <w:r w:rsidR="00480B89" w:rsidRPr="008F4B47">
        <w:rPr>
          <w:rFonts w:ascii="Times New Roman" w:eastAsia="NSimSun" w:hAnsi="Times New Roman"/>
          <w:sz w:val="23"/>
          <w:szCs w:val="23"/>
          <w:lang w:eastAsia="zh-CN"/>
        </w:rPr>
        <w:t xml:space="preserve"> di un tavolo denominato </w:t>
      </w:r>
      <w:r w:rsidR="00480B89" w:rsidRPr="008F4B47">
        <w:rPr>
          <w:rFonts w:ascii="Times New Roman" w:eastAsia="NSimSun" w:hAnsi="Times New Roman"/>
          <w:b/>
          <w:bCs/>
          <w:sz w:val="23"/>
          <w:szCs w:val="23"/>
          <w:lang w:eastAsia="zh-CN"/>
        </w:rPr>
        <w:t xml:space="preserve">Ti Ascolto </w:t>
      </w:r>
      <w:r w:rsidR="00480B89" w:rsidRPr="008F4B47">
        <w:rPr>
          <w:rFonts w:ascii="Times New Roman" w:eastAsia="NSimSun" w:hAnsi="Times New Roman"/>
          <w:sz w:val="23"/>
          <w:szCs w:val="23"/>
          <w:lang w:eastAsia="zh-CN"/>
        </w:rPr>
        <w:t xml:space="preserve">per dare voce a tutte le persone, famiglie in testa, cha hanno bisogno di informazioni e supporto in tema di fragilità e disabilità; 3) un progetto ad hoc, sempre in tema di fragilità, che sarà determinato di fiera in fiera.  </w:t>
      </w:r>
    </w:p>
    <w:p w14:paraId="6D7F69DD" w14:textId="77777777" w:rsidR="00480B89" w:rsidRPr="008F4B47" w:rsidRDefault="00480B89" w:rsidP="00480B89">
      <w:pPr>
        <w:spacing w:after="0"/>
        <w:jc w:val="both"/>
        <w:rPr>
          <w:rFonts w:ascii="Times New Roman" w:eastAsia="NSimSun" w:hAnsi="Times New Roman"/>
          <w:sz w:val="12"/>
          <w:szCs w:val="12"/>
          <w:lang w:eastAsia="zh-CN"/>
        </w:rPr>
      </w:pPr>
    </w:p>
    <w:p w14:paraId="4C0D437D" w14:textId="77777777" w:rsidR="00480B89" w:rsidRPr="008F4B47" w:rsidRDefault="00480B89" w:rsidP="00480B89">
      <w:pPr>
        <w:spacing w:after="0"/>
        <w:jc w:val="both"/>
        <w:rPr>
          <w:rFonts w:ascii="Times New Roman" w:eastAsia="NSimSun" w:hAnsi="Times New Roman"/>
          <w:sz w:val="23"/>
          <w:szCs w:val="23"/>
          <w:lang w:eastAsia="zh-CN"/>
        </w:rPr>
      </w:pPr>
      <w:r w:rsidRPr="008F4B47">
        <w:rPr>
          <w:rFonts w:ascii="Times New Roman" w:eastAsia="NSimSun" w:hAnsi="Times New Roman"/>
          <w:sz w:val="23"/>
          <w:szCs w:val="23"/>
          <w:lang w:eastAsia="zh-CN"/>
        </w:rPr>
        <w:t xml:space="preserve">La Campionaria ha il sostegno ed il supporto di: </w:t>
      </w:r>
      <w:r w:rsidRPr="008F4B47">
        <w:rPr>
          <w:rFonts w:ascii="Times New Roman" w:eastAsia="NSimSun" w:hAnsi="Times New Roman"/>
          <w:b/>
          <w:bCs/>
          <w:sz w:val="23"/>
          <w:szCs w:val="23"/>
          <w:lang w:eastAsia="zh-CN"/>
        </w:rPr>
        <w:t xml:space="preserve">Banco BPM Credito Bergamasco </w:t>
      </w:r>
      <w:r w:rsidRPr="008F4B47">
        <w:rPr>
          <w:rFonts w:ascii="Times New Roman" w:eastAsia="NSimSun" w:hAnsi="Times New Roman"/>
          <w:sz w:val="23"/>
          <w:szCs w:val="23"/>
          <w:lang w:eastAsia="zh-CN"/>
        </w:rPr>
        <w:t xml:space="preserve">e </w:t>
      </w:r>
      <w:r w:rsidRPr="008F4B47">
        <w:rPr>
          <w:rFonts w:ascii="Times New Roman" w:eastAsia="NSimSun" w:hAnsi="Times New Roman"/>
          <w:b/>
          <w:bCs/>
          <w:sz w:val="23"/>
          <w:szCs w:val="23"/>
          <w:lang w:eastAsia="zh-CN"/>
        </w:rPr>
        <w:t xml:space="preserve">Intesa Sanpaolo </w:t>
      </w:r>
      <w:r w:rsidRPr="008F4B47">
        <w:rPr>
          <w:rFonts w:ascii="Times New Roman" w:eastAsia="NSimSun" w:hAnsi="Times New Roman"/>
          <w:sz w:val="23"/>
          <w:szCs w:val="23"/>
          <w:lang w:eastAsia="zh-CN"/>
        </w:rPr>
        <w:t>(</w:t>
      </w:r>
      <w:proofErr w:type="spellStart"/>
      <w:r w:rsidRPr="008F4B47">
        <w:rPr>
          <w:rFonts w:ascii="Times New Roman" w:eastAsia="NSimSun" w:hAnsi="Times New Roman"/>
          <w:sz w:val="23"/>
          <w:szCs w:val="23"/>
          <w:lang w:eastAsia="zh-CN"/>
        </w:rPr>
        <w:t>Main</w:t>
      </w:r>
      <w:proofErr w:type="spellEnd"/>
      <w:r w:rsidRPr="008F4B47">
        <w:rPr>
          <w:rFonts w:ascii="Times New Roman" w:eastAsia="NSimSun" w:hAnsi="Times New Roman"/>
          <w:sz w:val="23"/>
          <w:szCs w:val="23"/>
          <w:lang w:eastAsia="zh-CN"/>
        </w:rPr>
        <w:t xml:space="preserve"> sponsor), </w:t>
      </w:r>
      <w:r w:rsidRPr="008F4B47">
        <w:rPr>
          <w:rFonts w:ascii="Times New Roman" w:eastAsia="NSimSun" w:hAnsi="Times New Roman"/>
          <w:b/>
          <w:bCs/>
          <w:sz w:val="23"/>
          <w:szCs w:val="23"/>
          <w:lang w:eastAsia="zh-CN"/>
        </w:rPr>
        <w:t xml:space="preserve">Gewiss </w:t>
      </w:r>
      <w:r w:rsidRPr="008F4B47">
        <w:rPr>
          <w:rFonts w:ascii="Times New Roman" w:eastAsia="NSimSun" w:hAnsi="Times New Roman"/>
          <w:sz w:val="23"/>
          <w:szCs w:val="23"/>
          <w:lang w:eastAsia="zh-CN"/>
        </w:rPr>
        <w:t>(</w:t>
      </w:r>
      <w:proofErr w:type="spellStart"/>
      <w:r w:rsidRPr="008F4B47">
        <w:rPr>
          <w:rFonts w:ascii="Times New Roman" w:eastAsia="NSimSun" w:hAnsi="Times New Roman"/>
          <w:sz w:val="23"/>
          <w:szCs w:val="23"/>
          <w:lang w:eastAsia="zh-CN"/>
        </w:rPr>
        <w:t>Main</w:t>
      </w:r>
      <w:proofErr w:type="spellEnd"/>
      <w:r w:rsidRPr="008F4B47">
        <w:rPr>
          <w:rFonts w:ascii="Times New Roman" w:eastAsia="NSimSun" w:hAnsi="Times New Roman"/>
          <w:sz w:val="23"/>
          <w:szCs w:val="23"/>
          <w:lang w:eastAsia="zh-CN"/>
        </w:rPr>
        <w:t xml:space="preserve"> partner), </w:t>
      </w:r>
      <w:proofErr w:type="spellStart"/>
      <w:r w:rsidRPr="008F4B47">
        <w:rPr>
          <w:rFonts w:ascii="Times New Roman" w:eastAsia="NSimSun" w:hAnsi="Times New Roman"/>
          <w:b/>
          <w:bCs/>
          <w:sz w:val="23"/>
          <w:szCs w:val="23"/>
          <w:lang w:eastAsia="zh-CN"/>
        </w:rPr>
        <w:t>DeniCar</w:t>
      </w:r>
      <w:proofErr w:type="spellEnd"/>
      <w:r w:rsidRPr="008F4B47">
        <w:rPr>
          <w:rFonts w:ascii="Times New Roman" w:eastAsia="NSimSun" w:hAnsi="Times New Roman"/>
          <w:sz w:val="23"/>
          <w:szCs w:val="23"/>
          <w:lang w:eastAsia="zh-CN"/>
        </w:rPr>
        <w:t xml:space="preserve"> (</w:t>
      </w:r>
      <w:proofErr w:type="spellStart"/>
      <w:r w:rsidRPr="008F4B47">
        <w:rPr>
          <w:rFonts w:ascii="Times New Roman" w:eastAsia="NSimSun" w:hAnsi="Times New Roman"/>
          <w:sz w:val="23"/>
          <w:szCs w:val="23"/>
          <w:lang w:eastAsia="zh-CN"/>
        </w:rPr>
        <w:t>Mobility</w:t>
      </w:r>
      <w:proofErr w:type="spellEnd"/>
      <w:r w:rsidRPr="008F4B47">
        <w:rPr>
          <w:rFonts w:ascii="Times New Roman" w:eastAsia="NSimSun" w:hAnsi="Times New Roman"/>
          <w:sz w:val="23"/>
          <w:szCs w:val="23"/>
          <w:lang w:eastAsia="zh-CN"/>
        </w:rPr>
        <w:t xml:space="preserve"> partner) </w:t>
      </w:r>
      <w:proofErr w:type="spellStart"/>
      <w:r w:rsidRPr="008F4B47">
        <w:rPr>
          <w:rFonts w:ascii="Times New Roman" w:eastAsia="NSimSun" w:hAnsi="Times New Roman"/>
          <w:b/>
          <w:bCs/>
          <w:sz w:val="23"/>
          <w:szCs w:val="23"/>
          <w:lang w:eastAsia="zh-CN"/>
        </w:rPr>
        <w:t>Cribis</w:t>
      </w:r>
      <w:proofErr w:type="spellEnd"/>
      <w:r w:rsidRPr="008F4B47">
        <w:rPr>
          <w:rFonts w:ascii="Times New Roman" w:eastAsia="NSimSun" w:hAnsi="Times New Roman"/>
          <w:b/>
          <w:bCs/>
          <w:sz w:val="23"/>
          <w:szCs w:val="23"/>
          <w:lang w:eastAsia="zh-CN"/>
        </w:rPr>
        <w:t xml:space="preserve"> </w:t>
      </w:r>
      <w:r w:rsidRPr="008F4B47">
        <w:rPr>
          <w:rFonts w:ascii="Times New Roman" w:eastAsia="NSimSun" w:hAnsi="Times New Roman"/>
          <w:sz w:val="23"/>
          <w:szCs w:val="23"/>
          <w:lang w:eastAsia="zh-CN"/>
        </w:rPr>
        <w:t xml:space="preserve">(Technical partner), </w:t>
      </w:r>
      <w:proofErr w:type="spellStart"/>
      <w:r w:rsidRPr="008F4B47">
        <w:rPr>
          <w:rFonts w:ascii="Times New Roman" w:eastAsia="NSimSun" w:hAnsi="Times New Roman"/>
          <w:b/>
          <w:bCs/>
          <w:sz w:val="23"/>
          <w:szCs w:val="23"/>
          <w:lang w:eastAsia="zh-CN"/>
        </w:rPr>
        <w:t>Trismoka</w:t>
      </w:r>
      <w:proofErr w:type="spellEnd"/>
      <w:r w:rsidRPr="008F4B47">
        <w:rPr>
          <w:rFonts w:ascii="Times New Roman" w:eastAsia="NSimSun" w:hAnsi="Times New Roman"/>
          <w:sz w:val="23"/>
          <w:szCs w:val="23"/>
          <w:lang w:eastAsia="zh-CN"/>
        </w:rPr>
        <w:t xml:space="preserve"> (event partner), </w:t>
      </w:r>
      <w:r w:rsidRPr="008F4B47">
        <w:rPr>
          <w:rFonts w:ascii="Times New Roman" w:eastAsia="NSimSun" w:hAnsi="Times New Roman"/>
          <w:b/>
          <w:bCs/>
          <w:sz w:val="23"/>
          <w:szCs w:val="23"/>
          <w:lang w:eastAsia="zh-CN"/>
        </w:rPr>
        <w:t xml:space="preserve">Provincia di Bergamo </w:t>
      </w:r>
      <w:r w:rsidRPr="008F4B47">
        <w:rPr>
          <w:rFonts w:ascii="Times New Roman" w:eastAsia="NSimSun" w:hAnsi="Times New Roman"/>
          <w:sz w:val="23"/>
          <w:szCs w:val="23"/>
          <w:lang w:eastAsia="zh-CN"/>
        </w:rPr>
        <w:t xml:space="preserve">e </w:t>
      </w:r>
      <w:r w:rsidRPr="008F4B47">
        <w:rPr>
          <w:rFonts w:ascii="Times New Roman" w:eastAsia="NSimSun" w:hAnsi="Times New Roman"/>
          <w:b/>
          <w:bCs/>
          <w:sz w:val="23"/>
          <w:szCs w:val="23"/>
          <w:lang w:eastAsia="zh-CN"/>
        </w:rPr>
        <w:t>Camera di Commercio di Bergamo</w:t>
      </w:r>
      <w:r w:rsidRPr="008F4B47">
        <w:rPr>
          <w:rFonts w:ascii="Times New Roman" w:eastAsia="NSimSun" w:hAnsi="Times New Roman"/>
          <w:sz w:val="23"/>
          <w:szCs w:val="23"/>
          <w:lang w:eastAsia="zh-CN"/>
        </w:rPr>
        <w:t xml:space="preserve"> (Patrocinio). Prezioso anche il contributo dato dall’</w:t>
      </w:r>
      <w:r w:rsidRPr="008F4B47">
        <w:rPr>
          <w:rFonts w:ascii="Times New Roman" w:eastAsia="NSimSun" w:hAnsi="Times New Roman"/>
          <w:b/>
          <w:bCs/>
          <w:sz w:val="23"/>
          <w:szCs w:val="23"/>
          <w:lang w:eastAsia="zh-CN"/>
        </w:rPr>
        <w:t>Ente Bilaterale Territoriale del Terziario di Bergamo</w:t>
      </w:r>
      <w:r w:rsidRPr="008F4B47">
        <w:rPr>
          <w:rFonts w:ascii="Times New Roman" w:eastAsia="NSimSun" w:hAnsi="Times New Roman"/>
          <w:sz w:val="23"/>
          <w:szCs w:val="23"/>
          <w:lang w:eastAsia="zh-CN"/>
        </w:rPr>
        <w:t>, dall’</w:t>
      </w:r>
      <w:r w:rsidRPr="008F4B47">
        <w:rPr>
          <w:rFonts w:ascii="Times New Roman" w:eastAsia="NSimSun" w:hAnsi="Times New Roman"/>
          <w:b/>
          <w:bCs/>
          <w:sz w:val="23"/>
          <w:szCs w:val="23"/>
          <w:lang w:eastAsia="zh-CN"/>
        </w:rPr>
        <w:t>Ente Bilaterale Alberghiero e dei Pubblici Esercizi di Bergamo</w:t>
      </w:r>
      <w:r w:rsidRPr="008F4B47">
        <w:rPr>
          <w:rFonts w:ascii="Times New Roman" w:eastAsia="NSimSun" w:hAnsi="Times New Roman"/>
          <w:sz w:val="23"/>
          <w:szCs w:val="23"/>
          <w:lang w:eastAsia="zh-CN"/>
        </w:rPr>
        <w:t xml:space="preserve">, e da </w:t>
      </w:r>
      <w:r w:rsidRPr="008F4B47">
        <w:rPr>
          <w:rFonts w:ascii="Times New Roman" w:eastAsia="NSimSun" w:hAnsi="Times New Roman"/>
          <w:b/>
          <w:bCs/>
          <w:sz w:val="23"/>
          <w:szCs w:val="23"/>
          <w:lang w:eastAsia="zh-CN"/>
        </w:rPr>
        <w:t>Confcommercio Imprese per l’Italia di Bergamo</w:t>
      </w:r>
      <w:r w:rsidRPr="008F4B47">
        <w:rPr>
          <w:rFonts w:ascii="Times New Roman" w:eastAsia="NSimSun" w:hAnsi="Times New Roman"/>
          <w:sz w:val="23"/>
          <w:szCs w:val="23"/>
          <w:lang w:eastAsia="zh-CN"/>
        </w:rPr>
        <w:t>, che hanno promosso gli appuntamenti in agenda sul palco Eventi Enti Bilaterali (Pad. B).</w:t>
      </w:r>
    </w:p>
    <w:p w14:paraId="33E2E428" w14:textId="77777777" w:rsidR="00480B89" w:rsidRPr="008F4B47" w:rsidRDefault="00480B89" w:rsidP="00480B89">
      <w:pPr>
        <w:spacing w:after="0"/>
        <w:jc w:val="both"/>
        <w:rPr>
          <w:rFonts w:ascii="Times New Roman" w:eastAsia="NSimSun" w:hAnsi="Times New Roman"/>
          <w:sz w:val="23"/>
          <w:szCs w:val="23"/>
          <w:lang w:eastAsia="zh-CN"/>
        </w:rPr>
      </w:pPr>
    </w:p>
    <w:p w14:paraId="765AB787" w14:textId="17460632" w:rsidR="008F4B47" w:rsidRPr="008F4B47" w:rsidRDefault="00480B89" w:rsidP="00480B89">
      <w:pPr>
        <w:spacing w:after="0"/>
        <w:jc w:val="both"/>
        <w:rPr>
          <w:rFonts w:ascii="Times New Roman" w:eastAsia="NSimSun" w:hAnsi="Times New Roman"/>
          <w:b/>
          <w:bCs/>
          <w:sz w:val="23"/>
          <w:szCs w:val="23"/>
          <w:lang w:eastAsia="zh-CN"/>
        </w:rPr>
      </w:pPr>
      <w:r w:rsidRPr="008F4B47">
        <w:rPr>
          <w:rFonts w:ascii="Times New Roman" w:eastAsia="NSimSun" w:hAnsi="Times New Roman"/>
          <w:b/>
          <w:bCs/>
          <w:sz w:val="23"/>
          <w:szCs w:val="23"/>
          <w:lang w:eastAsia="zh-CN"/>
        </w:rPr>
        <w:t>Interventi</w:t>
      </w:r>
    </w:p>
    <w:p w14:paraId="19769EEF" w14:textId="2EEDD4AD" w:rsidR="00480B89" w:rsidRPr="008F4B47" w:rsidRDefault="00480B89" w:rsidP="00480B89">
      <w:pPr>
        <w:spacing w:after="160"/>
        <w:jc w:val="both"/>
        <w:rPr>
          <w:rFonts w:ascii="Times New Roman" w:eastAsia="NSimSun" w:hAnsi="Times New Roman"/>
          <w:bCs/>
          <w:i/>
          <w:iCs/>
          <w:kern w:val="2"/>
          <w:sz w:val="23"/>
          <w:szCs w:val="23"/>
          <w:lang w:eastAsia="zh-CN" w:bidi="hi-IN"/>
        </w:rPr>
      </w:pPr>
      <w:r w:rsidRPr="008F4B47">
        <w:rPr>
          <w:rFonts w:ascii="Times New Roman" w:eastAsia="NSimSun" w:hAnsi="Times New Roman"/>
          <w:b/>
          <w:bCs/>
          <w:kern w:val="2"/>
          <w:sz w:val="23"/>
          <w:szCs w:val="23"/>
          <w:lang w:eastAsia="zh-CN" w:bidi="hi-IN"/>
        </w:rPr>
        <w:t xml:space="preserve">Luciano Patelli, Presidente </w:t>
      </w:r>
      <w:proofErr w:type="spellStart"/>
      <w:r w:rsidRPr="008F4B47">
        <w:rPr>
          <w:rFonts w:ascii="Times New Roman" w:eastAsia="NSimSun" w:hAnsi="Times New Roman"/>
          <w:b/>
          <w:bCs/>
          <w:kern w:val="2"/>
          <w:sz w:val="23"/>
          <w:szCs w:val="23"/>
          <w:lang w:eastAsia="zh-CN" w:bidi="hi-IN"/>
        </w:rPr>
        <w:t>Promoberg</w:t>
      </w:r>
      <w:proofErr w:type="spellEnd"/>
      <w:r w:rsidRPr="008F4B47">
        <w:rPr>
          <w:rFonts w:ascii="Times New Roman" w:eastAsia="NSimSun" w:hAnsi="Times New Roman"/>
          <w:b/>
          <w:bCs/>
          <w:kern w:val="2"/>
          <w:sz w:val="23"/>
          <w:szCs w:val="23"/>
          <w:lang w:eastAsia="zh-CN" w:bidi="hi-IN"/>
        </w:rPr>
        <w:t>:</w:t>
      </w:r>
      <w:r w:rsidRPr="008F4B47">
        <w:rPr>
          <w:rFonts w:ascii="Times New Roman" w:eastAsia="NSimSun" w:hAnsi="Times New Roman"/>
          <w:i/>
          <w:iCs/>
          <w:kern w:val="2"/>
          <w:sz w:val="23"/>
          <w:szCs w:val="23"/>
          <w:lang w:eastAsia="zh-CN" w:bidi="hi-IN"/>
        </w:rPr>
        <w:t xml:space="preserve"> “La Campionaria è la fiera più longeva e pop del nostro portfolio, e lungo il suo quasi mezzo secolo di vita, è stata lo specchio fedele di un territorio e di una società che sono profondamente cambiati, in un mix di idee, novità, tradizioni e innovazioni che ci proiettano nel futuro. Un appuntamento al quale il nostro territorio è profondamente legato e nel quale diverse generazioni si sono passate il testimone lungo un fil rouge che ha sempre abbinato alla sorpresa per le continue innovazioni il piacere della condivisione e del ritrovarsi in un luogo che era (ed è) esso stesso comunità, nel solco di quella passione, di quel saper fare e di quella voglia di crescere e innovare tipica del nostro territorio. Ringrazio le imprese, gli sponsor, i partner e tutte le realtà che a vario titolo hanno creduto nel nostro progetto, così come ringrazio sin d’ora le decine di migliaia di persone che varcheranno anche quest’anno con tanto entusiasmo e curiosità le porte della Campionaria. Mi piace evidenziare la conferma della partecipazione degli </w:t>
      </w:r>
      <w:r w:rsidRPr="008F4B47">
        <w:rPr>
          <w:rFonts w:ascii="Times New Roman" w:eastAsia="NSimSun" w:hAnsi="Times New Roman"/>
          <w:bCs/>
          <w:i/>
          <w:iCs/>
          <w:kern w:val="2"/>
          <w:sz w:val="23"/>
          <w:szCs w:val="23"/>
          <w:lang w:eastAsia="zh-CN" w:bidi="hi-IN"/>
        </w:rPr>
        <w:t xml:space="preserve">Enti Bilaterali Territoriali del Terziario e del Turismo che insieme a Confcommercio </w:t>
      </w:r>
      <w:r w:rsidR="009B55CE" w:rsidRPr="008F4B47">
        <w:rPr>
          <w:rFonts w:ascii="Times New Roman" w:eastAsia="NSimSun" w:hAnsi="Times New Roman"/>
          <w:bCs/>
          <w:i/>
          <w:iCs/>
          <w:kern w:val="2"/>
          <w:sz w:val="23"/>
          <w:szCs w:val="23"/>
          <w:lang w:eastAsia="zh-CN" w:bidi="hi-IN"/>
        </w:rPr>
        <w:t>I</w:t>
      </w:r>
      <w:r w:rsidRPr="008F4B47">
        <w:rPr>
          <w:rFonts w:ascii="Times New Roman" w:eastAsia="NSimSun" w:hAnsi="Times New Roman"/>
          <w:bCs/>
          <w:i/>
          <w:iCs/>
          <w:kern w:val="2"/>
          <w:sz w:val="23"/>
          <w:szCs w:val="23"/>
          <w:lang w:eastAsia="zh-CN" w:bidi="hi-IN"/>
        </w:rPr>
        <w:t>mprese per l’Italia Bergamo promuovono una serie di incontri sul palco Eventi per parlare di lavoro, professionalità, economia, commercio e molto altro ancora: confronti che</w:t>
      </w:r>
      <w:r w:rsidR="00B112F3" w:rsidRPr="008F4B47">
        <w:rPr>
          <w:rFonts w:ascii="Times New Roman" w:eastAsia="NSimSun" w:hAnsi="Times New Roman"/>
          <w:bCs/>
          <w:i/>
          <w:iCs/>
          <w:kern w:val="2"/>
          <w:sz w:val="23"/>
          <w:szCs w:val="23"/>
          <w:lang w:eastAsia="zh-CN" w:bidi="hi-IN"/>
        </w:rPr>
        <w:t>, a partire dal convegno di apertura con numerosi esperti a livello nazionale,</w:t>
      </w:r>
      <w:r w:rsidRPr="008F4B47">
        <w:rPr>
          <w:rFonts w:ascii="Times New Roman" w:eastAsia="NSimSun" w:hAnsi="Times New Roman"/>
          <w:bCs/>
          <w:i/>
          <w:iCs/>
          <w:kern w:val="2"/>
          <w:sz w:val="23"/>
          <w:szCs w:val="23"/>
          <w:lang w:eastAsia="zh-CN" w:bidi="hi-IN"/>
        </w:rPr>
        <w:t xml:space="preserve"> alzano ulteriormente il livello qualitativo e formativo della manifestazione”.  </w:t>
      </w:r>
    </w:p>
    <w:p w14:paraId="62BA14FA" w14:textId="3038A584" w:rsidR="00B112F3" w:rsidRDefault="00480B89" w:rsidP="00480B89">
      <w:pPr>
        <w:spacing w:after="160"/>
        <w:jc w:val="both"/>
        <w:rPr>
          <w:rFonts w:ascii="Times New Roman" w:eastAsia="NSimSun" w:hAnsi="Times New Roman"/>
          <w:bCs/>
          <w:i/>
          <w:iCs/>
          <w:kern w:val="2"/>
          <w:sz w:val="23"/>
          <w:szCs w:val="23"/>
          <w:lang w:eastAsia="zh-CN" w:bidi="hi-IN"/>
        </w:rPr>
      </w:pPr>
      <w:r w:rsidRPr="008F4B47">
        <w:rPr>
          <w:rFonts w:ascii="Times New Roman" w:eastAsia="NSimSun" w:hAnsi="Times New Roman"/>
          <w:b/>
          <w:kern w:val="2"/>
          <w:sz w:val="23"/>
          <w:szCs w:val="23"/>
          <w:lang w:eastAsia="zh-CN" w:bidi="hi-IN"/>
        </w:rPr>
        <w:t xml:space="preserve">Davide </w:t>
      </w:r>
      <w:proofErr w:type="spellStart"/>
      <w:r w:rsidRPr="008F4B47">
        <w:rPr>
          <w:rFonts w:ascii="Times New Roman" w:eastAsia="NSimSun" w:hAnsi="Times New Roman"/>
          <w:b/>
          <w:kern w:val="2"/>
          <w:sz w:val="23"/>
          <w:szCs w:val="23"/>
          <w:lang w:eastAsia="zh-CN" w:bidi="hi-IN"/>
        </w:rPr>
        <w:t>Lenarduzzi</w:t>
      </w:r>
      <w:proofErr w:type="spellEnd"/>
      <w:r w:rsidRPr="008F4B47">
        <w:rPr>
          <w:rFonts w:ascii="Times New Roman" w:eastAsia="NSimSun" w:hAnsi="Times New Roman"/>
          <w:bCs/>
          <w:kern w:val="2"/>
          <w:sz w:val="23"/>
          <w:szCs w:val="23"/>
          <w:lang w:eastAsia="zh-CN" w:bidi="hi-IN"/>
        </w:rPr>
        <w:t xml:space="preserve">, Amministratore delegato </w:t>
      </w:r>
      <w:proofErr w:type="spellStart"/>
      <w:r w:rsidRPr="008F4B47">
        <w:rPr>
          <w:rFonts w:ascii="Times New Roman" w:eastAsia="NSimSun" w:hAnsi="Times New Roman"/>
          <w:bCs/>
          <w:kern w:val="2"/>
          <w:sz w:val="23"/>
          <w:szCs w:val="23"/>
          <w:lang w:eastAsia="zh-CN" w:bidi="hi-IN"/>
        </w:rPr>
        <w:t>Promoberg</w:t>
      </w:r>
      <w:proofErr w:type="spellEnd"/>
      <w:r w:rsidRPr="008F4B47">
        <w:rPr>
          <w:rFonts w:ascii="Times New Roman" w:eastAsia="NSimSun" w:hAnsi="Times New Roman"/>
          <w:bCs/>
          <w:kern w:val="2"/>
          <w:sz w:val="23"/>
          <w:szCs w:val="23"/>
          <w:lang w:eastAsia="zh-CN" w:bidi="hi-IN"/>
        </w:rPr>
        <w:t xml:space="preserve">: </w:t>
      </w:r>
      <w:r w:rsidRPr="008F4B47">
        <w:rPr>
          <w:rFonts w:ascii="Times New Roman" w:eastAsia="NSimSun" w:hAnsi="Times New Roman"/>
          <w:bCs/>
          <w:i/>
          <w:iCs/>
          <w:kern w:val="2"/>
          <w:sz w:val="23"/>
          <w:szCs w:val="23"/>
          <w:lang w:eastAsia="zh-CN" w:bidi="hi-IN"/>
        </w:rPr>
        <w:t>Sembra incredibile, perché mentre si cammina tra gli stand e si viene catturati dai prodotti esposti, si fa fatica a rendersene conto, ma il percorso complessivo che il pubblico è invitato a fare lungo le vetrine d’eccellenza della Campionaria è lungo ben più di tre chilometri. Quest’anno, con l’aumento delle regioni rappresentate, salite a sedici, la Campionaria consente a</w:t>
      </w:r>
      <w:r w:rsidR="00473B57">
        <w:rPr>
          <w:rFonts w:ascii="Times New Roman" w:eastAsia="NSimSun" w:hAnsi="Times New Roman"/>
          <w:bCs/>
          <w:i/>
          <w:iCs/>
          <w:kern w:val="2"/>
          <w:sz w:val="23"/>
          <w:szCs w:val="23"/>
          <w:lang w:eastAsia="zh-CN" w:bidi="hi-IN"/>
        </w:rPr>
        <w:t>l</w:t>
      </w:r>
      <w:r w:rsidRPr="008F4B47">
        <w:rPr>
          <w:rFonts w:ascii="Times New Roman" w:eastAsia="NSimSun" w:hAnsi="Times New Roman"/>
          <w:bCs/>
          <w:i/>
          <w:iCs/>
          <w:kern w:val="2"/>
          <w:sz w:val="23"/>
          <w:szCs w:val="23"/>
          <w:lang w:eastAsia="zh-CN" w:bidi="hi-IN"/>
        </w:rPr>
        <w:t xml:space="preserve"> grande pubblico di fare quasi tutto il giro dell’Italia in un’unica, grande e comoda location, raggiungibile facilmente con ogni mezzo.</w:t>
      </w:r>
      <w:r w:rsidR="004564E6">
        <w:rPr>
          <w:rFonts w:ascii="Times New Roman" w:eastAsia="NSimSun" w:hAnsi="Times New Roman"/>
          <w:bCs/>
          <w:i/>
          <w:iCs/>
          <w:kern w:val="2"/>
          <w:sz w:val="23"/>
          <w:szCs w:val="23"/>
          <w:lang w:eastAsia="zh-CN" w:bidi="hi-IN"/>
        </w:rPr>
        <w:t xml:space="preserve"> </w:t>
      </w:r>
      <w:r w:rsidRPr="008F4B47">
        <w:rPr>
          <w:rFonts w:ascii="Times New Roman" w:eastAsia="NSimSun" w:hAnsi="Times New Roman"/>
          <w:bCs/>
          <w:i/>
          <w:iCs/>
          <w:kern w:val="2"/>
          <w:sz w:val="23"/>
          <w:szCs w:val="23"/>
          <w:lang w:eastAsia="zh-CN" w:bidi="hi-IN"/>
        </w:rPr>
        <w:t>Continuiamo ad investire risorse e competenze per migliorare il format e la qualità dell’offerta sia espositiva che sul fronte degli eventi collaterali</w:t>
      </w:r>
      <w:r w:rsidR="00473B57">
        <w:rPr>
          <w:rFonts w:ascii="Times New Roman" w:eastAsia="NSimSun" w:hAnsi="Times New Roman"/>
          <w:bCs/>
          <w:i/>
          <w:iCs/>
          <w:kern w:val="2"/>
          <w:sz w:val="23"/>
          <w:szCs w:val="23"/>
          <w:lang w:eastAsia="zh-CN" w:bidi="hi-IN"/>
        </w:rPr>
        <w:t xml:space="preserve">”. </w:t>
      </w:r>
      <w:r w:rsidRPr="008F4B47">
        <w:rPr>
          <w:rFonts w:ascii="Times New Roman" w:eastAsia="NSimSun" w:hAnsi="Times New Roman"/>
          <w:bCs/>
          <w:i/>
          <w:iCs/>
          <w:kern w:val="2"/>
          <w:sz w:val="23"/>
          <w:szCs w:val="23"/>
          <w:lang w:eastAsia="zh-CN" w:bidi="hi-IN"/>
        </w:rPr>
        <w:t xml:space="preserve"> </w:t>
      </w:r>
    </w:p>
    <w:p w14:paraId="1659A214" w14:textId="3F4FC654" w:rsidR="00163F67" w:rsidRDefault="00163F67" w:rsidP="00163F67">
      <w:pPr>
        <w:spacing w:after="160"/>
        <w:jc w:val="both"/>
        <w:rPr>
          <w:rFonts w:ascii="Times New Roman" w:eastAsia="NSimSun" w:hAnsi="Times New Roman"/>
          <w:i/>
          <w:iCs/>
          <w:sz w:val="23"/>
          <w:szCs w:val="23"/>
          <w:lang w:eastAsia="zh-CN"/>
        </w:rPr>
      </w:pPr>
      <w:r w:rsidRPr="00163F67">
        <w:rPr>
          <w:rFonts w:ascii="Times New Roman" w:eastAsia="NSimSun" w:hAnsi="Times New Roman"/>
          <w:b/>
          <w:bCs/>
          <w:sz w:val="23"/>
          <w:szCs w:val="23"/>
          <w:lang w:eastAsia="zh-CN"/>
        </w:rPr>
        <w:lastRenderedPageBreak/>
        <w:t>Elena Tiraboschi</w:t>
      </w:r>
      <w:r>
        <w:rPr>
          <w:rFonts w:ascii="Times New Roman" w:eastAsia="NSimSun" w:hAnsi="Times New Roman"/>
          <w:sz w:val="23"/>
          <w:szCs w:val="23"/>
          <w:lang w:eastAsia="zh-CN"/>
        </w:rPr>
        <w:t>, Project manager Campionaria: “</w:t>
      </w:r>
      <w:r w:rsidRPr="00D01E6F">
        <w:rPr>
          <w:rFonts w:ascii="Times New Roman" w:eastAsia="NSimSun" w:hAnsi="Times New Roman"/>
          <w:i/>
          <w:iCs/>
          <w:sz w:val="23"/>
          <w:szCs w:val="23"/>
          <w:lang w:eastAsia="zh-CN"/>
        </w:rPr>
        <w:t xml:space="preserve">Come sempre la Campionaria proporrà un’ampia area espositiva e un ricco calendario di eventi collaterali, tra cui cito la competizione </w:t>
      </w:r>
      <w:proofErr w:type="spellStart"/>
      <w:r w:rsidRPr="00D01E6F">
        <w:rPr>
          <w:rFonts w:ascii="Times New Roman" w:eastAsia="NSimSun" w:hAnsi="Times New Roman"/>
          <w:i/>
          <w:iCs/>
          <w:sz w:val="23"/>
          <w:szCs w:val="23"/>
          <w:lang w:eastAsia="zh-CN"/>
        </w:rPr>
        <w:t>Trismoka</w:t>
      </w:r>
      <w:proofErr w:type="spellEnd"/>
      <w:r w:rsidRPr="00D01E6F">
        <w:rPr>
          <w:rFonts w:ascii="Times New Roman" w:eastAsia="NSimSun" w:hAnsi="Times New Roman"/>
          <w:i/>
          <w:iCs/>
          <w:sz w:val="23"/>
          <w:szCs w:val="23"/>
          <w:lang w:eastAsia="zh-CN"/>
        </w:rPr>
        <w:t xml:space="preserve"> Challenge, novità assoluta per la manifestazione; il Palco Eventi promosso dagli Enti Bilaterali di Bergamo e da Confcommercio Bergamo, con importanti momenti di confronto su alcune delle tematiche più importanti in ambito lavorativo, sindacale e professionale; l’amatissim</w:t>
      </w:r>
      <w:r w:rsidR="00473B57">
        <w:rPr>
          <w:rFonts w:ascii="Times New Roman" w:eastAsia="NSimSun" w:hAnsi="Times New Roman"/>
          <w:i/>
          <w:iCs/>
          <w:sz w:val="23"/>
          <w:szCs w:val="23"/>
          <w:lang w:eastAsia="zh-CN"/>
        </w:rPr>
        <w:t>a area</w:t>
      </w:r>
      <w:r w:rsidRPr="00D01E6F">
        <w:rPr>
          <w:rFonts w:ascii="Times New Roman" w:eastAsia="NSimSun" w:hAnsi="Times New Roman"/>
          <w:i/>
          <w:iCs/>
          <w:sz w:val="23"/>
          <w:szCs w:val="23"/>
          <w:lang w:eastAsia="zh-CN"/>
        </w:rPr>
        <w:t xml:space="preserve"> Mattoncini a Bergamo (</w:t>
      </w:r>
      <w:proofErr w:type="spellStart"/>
      <w:r w:rsidRPr="00D01E6F">
        <w:rPr>
          <w:rFonts w:ascii="Times New Roman" w:eastAsia="NSimSun" w:hAnsi="Times New Roman"/>
          <w:i/>
          <w:iCs/>
          <w:sz w:val="23"/>
          <w:szCs w:val="23"/>
          <w:lang w:eastAsia="zh-CN"/>
        </w:rPr>
        <w:t>Mab</w:t>
      </w:r>
      <w:proofErr w:type="spellEnd"/>
      <w:r w:rsidRPr="00D01E6F">
        <w:rPr>
          <w:rFonts w:ascii="Times New Roman" w:eastAsia="NSimSun" w:hAnsi="Times New Roman"/>
          <w:i/>
          <w:iCs/>
          <w:sz w:val="23"/>
          <w:szCs w:val="23"/>
          <w:lang w:eastAsia="zh-CN"/>
        </w:rPr>
        <w:t xml:space="preserve">) </w:t>
      </w:r>
      <w:r w:rsidR="00473B57" w:rsidRPr="00D01E6F">
        <w:rPr>
          <w:rFonts w:ascii="Times New Roman" w:eastAsia="NSimSun" w:hAnsi="Times New Roman"/>
          <w:i/>
          <w:iCs/>
          <w:sz w:val="23"/>
          <w:szCs w:val="23"/>
          <w:lang w:eastAsia="zh-CN"/>
        </w:rPr>
        <w:t>dedicat</w:t>
      </w:r>
      <w:r w:rsidR="00473B57">
        <w:rPr>
          <w:rFonts w:ascii="Times New Roman" w:eastAsia="NSimSun" w:hAnsi="Times New Roman"/>
          <w:i/>
          <w:iCs/>
          <w:sz w:val="23"/>
          <w:szCs w:val="23"/>
          <w:lang w:eastAsia="zh-CN"/>
        </w:rPr>
        <w:t>a</w:t>
      </w:r>
      <w:r w:rsidRPr="00D01E6F">
        <w:rPr>
          <w:rFonts w:ascii="Times New Roman" w:eastAsia="NSimSun" w:hAnsi="Times New Roman"/>
          <w:i/>
          <w:iCs/>
          <w:sz w:val="23"/>
          <w:szCs w:val="23"/>
          <w:lang w:eastAsia="zh-CN"/>
        </w:rPr>
        <w:t xml:space="preserve"> al mondo Lego, che quest’anno proporrà una riproduzione in scala 1:1 del David di Michelangelo e tantissime altre realizzazioni con gli iconici mattoncini; l’Area </w:t>
      </w:r>
      <w:proofErr w:type="spellStart"/>
      <w:r w:rsidRPr="00D01E6F">
        <w:rPr>
          <w:rFonts w:ascii="Times New Roman" w:eastAsia="NSimSun" w:hAnsi="Times New Roman"/>
          <w:i/>
          <w:iCs/>
          <w:sz w:val="23"/>
          <w:szCs w:val="23"/>
          <w:lang w:eastAsia="zh-CN"/>
        </w:rPr>
        <w:t>Bergomix</w:t>
      </w:r>
      <w:proofErr w:type="spellEnd"/>
      <w:r w:rsidRPr="00D01E6F">
        <w:rPr>
          <w:rFonts w:ascii="Times New Roman" w:eastAsia="NSimSun" w:hAnsi="Times New Roman"/>
          <w:i/>
          <w:iCs/>
          <w:sz w:val="23"/>
          <w:szCs w:val="23"/>
          <w:lang w:eastAsia="zh-CN"/>
        </w:rPr>
        <w:t>, con, tra l’altro, una mostra  dedicata a</w:t>
      </w:r>
      <w:r w:rsidR="00D01E6F" w:rsidRPr="00D01E6F">
        <w:rPr>
          <w:rFonts w:ascii="Times New Roman" w:eastAsia="NSimSun" w:hAnsi="Times New Roman"/>
          <w:i/>
          <w:iCs/>
          <w:sz w:val="23"/>
          <w:szCs w:val="23"/>
          <w:lang w:eastAsia="zh-CN"/>
        </w:rPr>
        <w:t>i fumetti</w:t>
      </w:r>
      <w:r w:rsidRPr="00D01E6F">
        <w:rPr>
          <w:rFonts w:ascii="Times New Roman" w:eastAsia="NSimSun" w:hAnsi="Times New Roman"/>
          <w:i/>
          <w:iCs/>
          <w:sz w:val="23"/>
          <w:szCs w:val="23"/>
          <w:lang w:eastAsia="zh-CN"/>
        </w:rPr>
        <w:t xml:space="preserve"> dei paperi disneyani</w:t>
      </w:r>
      <w:r w:rsidR="00D01E6F" w:rsidRPr="00D01E6F">
        <w:rPr>
          <w:rFonts w:ascii="Times New Roman" w:eastAsia="NSimSun" w:hAnsi="Times New Roman"/>
          <w:i/>
          <w:iCs/>
          <w:sz w:val="23"/>
          <w:szCs w:val="23"/>
          <w:lang w:eastAsia="zh-CN"/>
        </w:rPr>
        <w:t xml:space="preserve">; infine, </w:t>
      </w:r>
      <w:proofErr w:type="spellStart"/>
      <w:r w:rsidRPr="00D01E6F">
        <w:rPr>
          <w:rFonts w:ascii="Times New Roman" w:eastAsia="NSimSun" w:hAnsi="Times New Roman"/>
          <w:i/>
          <w:iCs/>
          <w:sz w:val="23"/>
          <w:szCs w:val="23"/>
          <w:lang w:eastAsia="zh-CN"/>
        </w:rPr>
        <w:t>FieramenteBirra</w:t>
      </w:r>
      <w:proofErr w:type="spellEnd"/>
      <w:r w:rsidRPr="00D01E6F">
        <w:rPr>
          <w:rFonts w:ascii="Times New Roman" w:eastAsia="NSimSun" w:hAnsi="Times New Roman"/>
          <w:i/>
          <w:iCs/>
          <w:sz w:val="23"/>
          <w:szCs w:val="23"/>
          <w:lang w:eastAsia="zh-CN"/>
        </w:rPr>
        <w:t xml:space="preserve">, tradizionale evento </w:t>
      </w:r>
      <w:r w:rsidR="00D01E6F" w:rsidRPr="00D01E6F">
        <w:rPr>
          <w:rFonts w:ascii="Times New Roman" w:eastAsia="NSimSun" w:hAnsi="Times New Roman"/>
          <w:i/>
          <w:iCs/>
          <w:sz w:val="23"/>
          <w:szCs w:val="23"/>
          <w:lang w:eastAsia="zh-CN"/>
        </w:rPr>
        <w:t xml:space="preserve">giunto alla settima edizione </w:t>
      </w:r>
      <w:r w:rsidRPr="00D01E6F">
        <w:rPr>
          <w:rFonts w:ascii="Times New Roman" w:eastAsia="NSimSun" w:hAnsi="Times New Roman"/>
          <w:i/>
          <w:iCs/>
          <w:sz w:val="23"/>
          <w:szCs w:val="23"/>
          <w:lang w:eastAsia="zh-CN"/>
        </w:rPr>
        <w:t xml:space="preserve">dedicato ai microbirrifici artigianali, che ha proprio in Bergamo una tra le province più attive nel panorama nazionale delle birre artigianali. </w:t>
      </w:r>
      <w:r w:rsidR="00D01E6F" w:rsidRPr="00D01E6F">
        <w:rPr>
          <w:rFonts w:ascii="Times New Roman" w:eastAsia="NSimSun" w:hAnsi="Times New Roman"/>
          <w:i/>
          <w:iCs/>
          <w:sz w:val="23"/>
          <w:szCs w:val="23"/>
          <w:lang w:eastAsia="zh-CN"/>
        </w:rPr>
        <w:t xml:space="preserve">Abbiamo innalzato il livello qualitativo e ampliato il calendario degli eventi collaterali per coinvolgere quanto più possibile </w:t>
      </w:r>
      <w:r w:rsidR="00473B57">
        <w:rPr>
          <w:rFonts w:ascii="Times New Roman" w:eastAsia="NSimSun" w:hAnsi="Times New Roman"/>
          <w:i/>
          <w:iCs/>
          <w:sz w:val="23"/>
          <w:szCs w:val="23"/>
          <w:lang w:eastAsia="zh-CN"/>
        </w:rPr>
        <w:t xml:space="preserve">e nel migliore dei modi </w:t>
      </w:r>
      <w:r w:rsidR="00D01E6F" w:rsidRPr="00D01E6F">
        <w:rPr>
          <w:rFonts w:ascii="Times New Roman" w:eastAsia="NSimSun" w:hAnsi="Times New Roman"/>
          <w:i/>
          <w:iCs/>
          <w:sz w:val="23"/>
          <w:szCs w:val="23"/>
          <w:lang w:eastAsia="zh-CN"/>
        </w:rPr>
        <w:t>il pubblico”.</w:t>
      </w:r>
    </w:p>
    <w:p w14:paraId="2EBB1583" w14:textId="3B854191" w:rsidR="00D01E6F" w:rsidRDefault="00D01E6F" w:rsidP="00D01E6F">
      <w:pPr>
        <w:spacing w:after="0"/>
        <w:jc w:val="both"/>
        <w:rPr>
          <w:rFonts w:ascii="Times New Roman" w:eastAsia="NSimSun" w:hAnsi="Times New Roman"/>
          <w:i/>
          <w:iCs/>
          <w:sz w:val="23"/>
          <w:szCs w:val="23"/>
          <w:lang w:eastAsia="zh-CN"/>
        </w:rPr>
      </w:pPr>
      <w:r w:rsidRPr="0061500F">
        <w:rPr>
          <w:rFonts w:ascii="Times New Roman" w:eastAsia="NSimSun" w:hAnsi="Times New Roman"/>
          <w:b/>
          <w:bCs/>
          <w:sz w:val="23"/>
          <w:szCs w:val="23"/>
          <w:lang w:eastAsia="zh-CN"/>
        </w:rPr>
        <w:t xml:space="preserve">Paolo Uberti, </w:t>
      </w:r>
      <w:r w:rsidRPr="0061500F">
        <w:rPr>
          <w:rFonts w:ascii="Times New Roman" w:eastAsia="NSimSun" w:hAnsi="Times New Roman"/>
          <w:sz w:val="23"/>
          <w:szCs w:val="23"/>
          <w:lang w:eastAsia="zh-CN"/>
        </w:rPr>
        <w:t xml:space="preserve">presidente </w:t>
      </w:r>
      <w:proofErr w:type="spellStart"/>
      <w:r w:rsidRPr="0061500F">
        <w:rPr>
          <w:rFonts w:ascii="Times New Roman" w:eastAsia="NSimSun" w:hAnsi="Times New Roman"/>
          <w:sz w:val="23"/>
          <w:szCs w:val="23"/>
          <w:lang w:eastAsia="zh-CN"/>
        </w:rPr>
        <w:t>Trismoka</w:t>
      </w:r>
      <w:proofErr w:type="spellEnd"/>
      <w:r w:rsidRPr="00EF1072">
        <w:rPr>
          <w:rFonts w:ascii="Times New Roman" w:eastAsia="NSimSun" w:hAnsi="Times New Roman"/>
          <w:sz w:val="23"/>
          <w:szCs w:val="23"/>
          <w:lang w:eastAsia="zh-CN"/>
        </w:rPr>
        <w:t xml:space="preserve">: </w:t>
      </w:r>
      <w:r w:rsidRPr="0061500F">
        <w:rPr>
          <w:rFonts w:ascii="Times New Roman" w:eastAsia="NSimSun" w:hAnsi="Times New Roman"/>
          <w:i/>
          <w:iCs/>
          <w:sz w:val="23"/>
          <w:szCs w:val="23"/>
          <w:lang w:eastAsia="zh-CN"/>
        </w:rPr>
        <w:t xml:space="preserve">“Da sempre crediamo nel valore della formazione, fattore imprescindibile per la crescita di ogni settore. E negli anni l’abbiamo dimostrato attraverso numerose iniziative. Con la </w:t>
      </w:r>
      <w:proofErr w:type="spellStart"/>
      <w:r w:rsidRPr="0061500F">
        <w:rPr>
          <w:rFonts w:ascii="Times New Roman" w:eastAsia="NSimSun" w:hAnsi="Times New Roman"/>
          <w:i/>
          <w:iCs/>
          <w:sz w:val="23"/>
          <w:szCs w:val="23"/>
          <w:lang w:eastAsia="zh-CN"/>
        </w:rPr>
        <w:t>Trismoka</w:t>
      </w:r>
      <w:proofErr w:type="spellEnd"/>
      <w:r w:rsidRPr="0061500F">
        <w:rPr>
          <w:rFonts w:ascii="Times New Roman" w:eastAsia="NSimSun" w:hAnsi="Times New Roman"/>
          <w:i/>
          <w:iCs/>
          <w:sz w:val="23"/>
          <w:szCs w:val="23"/>
          <w:lang w:eastAsia="zh-CN"/>
        </w:rPr>
        <w:t xml:space="preserve"> Challenge vogliamo offrire ai giovani un’opportunità per formarsi, mettersi alla prova e iniziare a muovere i primi passi da protagonisti verso il loro futuro e verso il mondo del lavor</w:t>
      </w:r>
      <w:r>
        <w:rPr>
          <w:rFonts w:ascii="Times New Roman" w:eastAsia="NSimSun" w:hAnsi="Times New Roman"/>
          <w:i/>
          <w:iCs/>
          <w:sz w:val="23"/>
          <w:szCs w:val="23"/>
          <w:lang w:eastAsia="zh-CN"/>
        </w:rPr>
        <w:t>o. Siamo felici di debuttare alla Campionaria, evento che ci consentirà di divulgare al grande pubblico la qualità, il lavoro, le competenze e i valori anche culturali che stanno dietro ad una tazzina di caffè”.</w:t>
      </w:r>
    </w:p>
    <w:p w14:paraId="5A35056D" w14:textId="77777777" w:rsidR="00D01E6F" w:rsidRPr="00B01620" w:rsidRDefault="00D01E6F" w:rsidP="00D01E6F">
      <w:pPr>
        <w:spacing w:after="0"/>
        <w:jc w:val="both"/>
        <w:rPr>
          <w:rFonts w:ascii="Times New Roman" w:eastAsia="NSimSun" w:hAnsi="Times New Roman"/>
          <w:i/>
          <w:iCs/>
          <w:sz w:val="12"/>
          <w:szCs w:val="12"/>
          <w:lang w:eastAsia="zh-CN"/>
        </w:rPr>
      </w:pPr>
    </w:p>
    <w:p w14:paraId="2CC9B080" w14:textId="3362F26D" w:rsidR="00D01E6F" w:rsidRDefault="00D01E6F" w:rsidP="00D01E6F">
      <w:pPr>
        <w:spacing w:after="0"/>
        <w:jc w:val="both"/>
        <w:rPr>
          <w:rFonts w:ascii="Times New Roman" w:eastAsia="NSimSun" w:hAnsi="Times New Roman"/>
          <w:i/>
          <w:iCs/>
          <w:kern w:val="2"/>
          <w:sz w:val="23"/>
          <w:szCs w:val="23"/>
          <w:bdr w:val="none" w:sz="0" w:space="0" w:color="auto" w:frame="1"/>
          <w:lang w:eastAsia="zh-CN" w:bidi="hi-IN"/>
        </w:rPr>
      </w:pPr>
      <w:r w:rsidRPr="0061500F">
        <w:rPr>
          <w:rFonts w:ascii="Times New Roman" w:eastAsia="NSimSun" w:hAnsi="Times New Roman"/>
          <w:b/>
          <w:bCs/>
          <w:kern w:val="2"/>
          <w:sz w:val="23"/>
          <w:szCs w:val="23"/>
          <w:bdr w:val="none" w:sz="0" w:space="0" w:color="auto" w:frame="1"/>
          <w:lang w:eastAsia="zh-CN" w:bidi="hi-IN"/>
        </w:rPr>
        <w:t>Pierluigi Cervati</w:t>
      </w:r>
      <w:r>
        <w:rPr>
          <w:rFonts w:ascii="Times New Roman" w:eastAsia="NSimSun" w:hAnsi="Times New Roman"/>
          <w:kern w:val="2"/>
          <w:sz w:val="23"/>
          <w:szCs w:val="23"/>
          <w:bdr w:val="none" w:sz="0" w:space="0" w:color="auto" w:frame="1"/>
          <w:lang w:eastAsia="zh-CN" w:bidi="hi-IN"/>
        </w:rPr>
        <w:t xml:space="preserve">, patron de </w:t>
      </w:r>
      <w:r w:rsidRPr="0061500F">
        <w:rPr>
          <w:rFonts w:ascii="Times New Roman" w:eastAsia="NSimSun" w:hAnsi="Times New Roman"/>
          <w:kern w:val="2"/>
          <w:sz w:val="23"/>
          <w:szCs w:val="23"/>
          <w:bdr w:val="none" w:sz="0" w:space="0" w:color="auto" w:frame="1"/>
          <w:lang w:eastAsia="zh-CN" w:bidi="hi-IN"/>
        </w:rPr>
        <w:t>La Città del Mattoncino</w:t>
      </w:r>
      <w:r>
        <w:rPr>
          <w:rFonts w:ascii="Times New Roman" w:eastAsia="NSimSun" w:hAnsi="Times New Roman"/>
          <w:kern w:val="2"/>
          <w:sz w:val="23"/>
          <w:szCs w:val="23"/>
          <w:bdr w:val="none" w:sz="0" w:space="0" w:color="auto" w:frame="1"/>
          <w:lang w:eastAsia="zh-CN" w:bidi="hi-IN"/>
        </w:rPr>
        <w:t xml:space="preserve"> di Bergamo e anima di Mattoncini a Bergamo: “</w:t>
      </w:r>
      <w:r w:rsidRPr="0061500F">
        <w:rPr>
          <w:rFonts w:ascii="Times New Roman" w:eastAsia="NSimSun" w:hAnsi="Times New Roman"/>
          <w:i/>
          <w:iCs/>
          <w:kern w:val="2"/>
          <w:sz w:val="23"/>
          <w:szCs w:val="23"/>
          <w:bdr w:val="none" w:sz="0" w:space="0" w:color="auto" w:frame="1"/>
          <w:lang w:eastAsia="zh-CN" w:bidi="hi-IN"/>
        </w:rPr>
        <w:t>Con Mattoncini a Bergamo la Campionaria si trasforma in un'eccezionale fucina di creatività e cultura</w:t>
      </w:r>
      <w:r>
        <w:rPr>
          <w:rFonts w:ascii="Times New Roman" w:eastAsia="NSimSun" w:hAnsi="Times New Roman"/>
          <w:i/>
          <w:iCs/>
          <w:kern w:val="2"/>
          <w:sz w:val="23"/>
          <w:szCs w:val="23"/>
          <w:bdr w:val="none" w:sz="0" w:space="0" w:color="auto" w:frame="1"/>
          <w:lang w:eastAsia="zh-CN" w:bidi="hi-IN"/>
        </w:rPr>
        <w:t>. U</w:t>
      </w:r>
      <w:r w:rsidRPr="0061500F">
        <w:rPr>
          <w:rFonts w:ascii="Times New Roman" w:eastAsia="NSimSun" w:hAnsi="Times New Roman"/>
          <w:i/>
          <w:iCs/>
          <w:kern w:val="2"/>
          <w:sz w:val="23"/>
          <w:szCs w:val="23"/>
          <w:bdr w:val="none" w:sz="0" w:space="0" w:color="auto" w:frame="1"/>
          <w:lang w:eastAsia="zh-CN" w:bidi="hi-IN"/>
        </w:rPr>
        <w:t xml:space="preserve">n evento </w:t>
      </w:r>
      <w:r>
        <w:rPr>
          <w:rFonts w:ascii="Times New Roman" w:eastAsia="NSimSun" w:hAnsi="Times New Roman"/>
          <w:i/>
          <w:iCs/>
          <w:kern w:val="2"/>
          <w:sz w:val="23"/>
          <w:szCs w:val="23"/>
          <w:bdr w:val="none" w:sz="0" w:space="0" w:color="auto" w:frame="1"/>
          <w:lang w:eastAsia="zh-CN" w:bidi="hi-IN"/>
        </w:rPr>
        <w:t xml:space="preserve">dell’evento totalmente </w:t>
      </w:r>
      <w:r w:rsidRPr="0061500F">
        <w:rPr>
          <w:rFonts w:ascii="Times New Roman" w:eastAsia="NSimSun" w:hAnsi="Times New Roman"/>
          <w:i/>
          <w:iCs/>
          <w:kern w:val="2"/>
          <w:sz w:val="23"/>
          <w:szCs w:val="23"/>
          <w:bdr w:val="none" w:sz="0" w:space="0" w:color="auto" w:frame="1"/>
          <w:lang w:eastAsia="zh-CN" w:bidi="hi-IN"/>
        </w:rPr>
        <w:t>gratuito che va ben oltre una semplice esposizione LEGO</w:t>
      </w:r>
      <w:r>
        <w:rPr>
          <w:rFonts w:ascii="Times New Roman" w:eastAsia="NSimSun" w:hAnsi="Times New Roman"/>
          <w:i/>
          <w:iCs/>
          <w:kern w:val="2"/>
          <w:sz w:val="23"/>
          <w:szCs w:val="23"/>
          <w:bdr w:val="none" w:sz="0" w:space="0" w:color="auto" w:frame="1"/>
          <w:lang w:eastAsia="zh-CN" w:bidi="hi-IN"/>
        </w:rPr>
        <w:t xml:space="preserve"> e che coinvolge persone di tutte le età, </w:t>
      </w:r>
      <w:r w:rsidRPr="0061500F">
        <w:rPr>
          <w:rFonts w:ascii="Times New Roman" w:eastAsia="NSimSun" w:hAnsi="Times New Roman"/>
          <w:i/>
          <w:iCs/>
          <w:kern w:val="2"/>
          <w:sz w:val="23"/>
          <w:szCs w:val="23"/>
          <w:bdr w:val="none" w:sz="0" w:space="0" w:color="auto" w:frame="1"/>
          <w:lang w:eastAsia="zh-CN" w:bidi="hi-IN"/>
        </w:rPr>
        <w:t>un vero e proprio punto d'incontro dove la passione per i mattoncini LEGO si fonde con l'arte, la cultura e l'innovazione.</w:t>
      </w:r>
      <w:r>
        <w:rPr>
          <w:rFonts w:ascii="Times New Roman" w:eastAsia="NSimSun" w:hAnsi="Times New Roman"/>
          <w:i/>
          <w:iCs/>
          <w:kern w:val="2"/>
          <w:sz w:val="23"/>
          <w:szCs w:val="23"/>
          <w:bdr w:val="none" w:sz="0" w:space="0" w:color="auto" w:frame="1"/>
          <w:lang w:eastAsia="zh-CN" w:bidi="hi-IN"/>
        </w:rPr>
        <w:t xml:space="preserve"> Dopo il </w:t>
      </w:r>
      <w:r w:rsidRPr="0061500F">
        <w:rPr>
          <w:rFonts w:ascii="Times New Roman" w:eastAsia="NSimSun" w:hAnsi="Times New Roman"/>
          <w:i/>
          <w:iCs/>
          <w:kern w:val="2"/>
          <w:sz w:val="23"/>
          <w:szCs w:val="23"/>
          <w:bdr w:val="none" w:sz="0" w:space="0" w:color="auto" w:frame="1"/>
          <w:lang w:eastAsia="zh-CN" w:bidi="hi-IN"/>
        </w:rPr>
        <w:t>più grande mosaico lenticolare LEGO al mondo</w:t>
      </w:r>
      <w:r>
        <w:rPr>
          <w:rFonts w:ascii="Times New Roman" w:eastAsia="NSimSun" w:hAnsi="Times New Roman"/>
          <w:i/>
          <w:iCs/>
          <w:kern w:val="2"/>
          <w:sz w:val="23"/>
          <w:szCs w:val="23"/>
          <w:bdr w:val="none" w:sz="0" w:space="0" w:color="auto" w:frame="1"/>
          <w:lang w:eastAsia="zh-CN" w:bidi="hi-IN"/>
        </w:rPr>
        <w:t xml:space="preserve"> che ci è valso lo scorso anno i</w:t>
      </w:r>
      <w:r w:rsidRPr="0061500F">
        <w:rPr>
          <w:rFonts w:ascii="Times New Roman" w:eastAsia="NSimSun" w:hAnsi="Times New Roman"/>
          <w:i/>
          <w:iCs/>
          <w:kern w:val="2"/>
          <w:sz w:val="23"/>
          <w:szCs w:val="23"/>
          <w:bdr w:val="none" w:sz="0" w:space="0" w:color="auto" w:frame="1"/>
          <w:lang w:eastAsia="zh-CN" w:bidi="hi-IN"/>
        </w:rPr>
        <w:t>l Guinness World Record con i suoi 51,65 mq</w:t>
      </w:r>
      <w:r>
        <w:rPr>
          <w:rFonts w:ascii="Times New Roman" w:eastAsia="NSimSun" w:hAnsi="Times New Roman"/>
          <w:i/>
          <w:iCs/>
          <w:kern w:val="2"/>
          <w:sz w:val="23"/>
          <w:szCs w:val="23"/>
          <w:bdr w:val="none" w:sz="0" w:space="0" w:color="auto" w:frame="1"/>
          <w:lang w:eastAsia="zh-CN" w:bidi="hi-IN"/>
        </w:rPr>
        <w:t xml:space="preserve"> e che sarà ancora in fiera </w:t>
      </w:r>
      <w:r w:rsidRPr="0061500F">
        <w:rPr>
          <w:rFonts w:ascii="Times New Roman" w:eastAsia="NSimSun" w:hAnsi="Times New Roman"/>
          <w:i/>
          <w:iCs/>
          <w:kern w:val="2"/>
          <w:sz w:val="23"/>
          <w:szCs w:val="23"/>
          <w:bdr w:val="none" w:sz="0" w:space="0" w:color="auto" w:frame="1"/>
          <w:lang w:eastAsia="zh-CN" w:bidi="hi-IN"/>
        </w:rPr>
        <w:t>per celebrare ulteriormente il connubio tra arte e tecnologia</w:t>
      </w:r>
      <w:r>
        <w:rPr>
          <w:rFonts w:ascii="Times New Roman" w:eastAsia="NSimSun" w:hAnsi="Times New Roman"/>
          <w:i/>
          <w:iCs/>
          <w:kern w:val="2"/>
          <w:sz w:val="23"/>
          <w:szCs w:val="23"/>
          <w:bdr w:val="none" w:sz="0" w:space="0" w:color="auto" w:frame="1"/>
          <w:lang w:eastAsia="zh-CN" w:bidi="hi-IN"/>
        </w:rPr>
        <w:t xml:space="preserve">, quest’anno </w:t>
      </w:r>
      <w:r w:rsidRPr="00DB3C31">
        <w:rPr>
          <w:rFonts w:ascii="Times New Roman" w:eastAsia="NSimSun" w:hAnsi="Times New Roman"/>
          <w:i/>
          <w:iCs/>
          <w:kern w:val="2"/>
          <w:sz w:val="23"/>
          <w:szCs w:val="23"/>
          <w:bdr w:val="none" w:sz="0" w:space="0" w:color="auto" w:frame="1"/>
          <w:lang w:eastAsia="zh-CN" w:bidi="hi-IN"/>
        </w:rPr>
        <w:t>celebr</w:t>
      </w:r>
      <w:r>
        <w:rPr>
          <w:rFonts w:ascii="Times New Roman" w:eastAsia="NSimSun" w:hAnsi="Times New Roman"/>
          <w:i/>
          <w:iCs/>
          <w:kern w:val="2"/>
          <w:sz w:val="23"/>
          <w:szCs w:val="23"/>
          <w:bdr w:val="none" w:sz="0" w:space="0" w:color="auto" w:frame="1"/>
          <w:lang w:eastAsia="zh-CN" w:bidi="hi-IN"/>
        </w:rPr>
        <w:t>iamo</w:t>
      </w:r>
      <w:r w:rsidRPr="00DB3C31">
        <w:rPr>
          <w:rFonts w:ascii="Times New Roman" w:eastAsia="NSimSun" w:hAnsi="Times New Roman"/>
          <w:i/>
          <w:iCs/>
          <w:kern w:val="2"/>
          <w:sz w:val="23"/>
          <w:szCs w:val="23"/>
          <w:bdr w:val="none" w:sz="0" w:space="0" w:color="auto" w:frame="1"/>
          <w:lang w:eastAsia="zh-CN" w:bidi="hi-IN"/>
        </w:rPr>
        <w:t xml:space="preserve"> l'arte e la cultura italiana con un'anteprima mondiale che lascerà tutti a bocca aperta: una sezione del David di Michelangelo, ricostruita in scala 1:1 con oltre 520.000 mattoncini LEGO (</w:t>
      </w:r>
      <w:r>
        <w:rPr>
          <w:rFonts w:ascii="Times New Roman" w:eastAsia="NSimSun" w:hAnsi="Times New Roman"/>
          <w:i/>
          <w:iCs/>
          <w:kern w:val="2"/>
          <w:sz w:val="23"/>
          <w:szCs w:val="23"/>
          <w:bdr w:val="none" w:sz="0" w:space="0" w:color="auto" w:frame="1"/>
          <w:lang w:eastAsia="zh-CN" w:bidi="hi-IN"/>
        </w:rPr>
        <w:t>oltre 5 metri</w:t>
      </w:r>
      <w:r w:rsidRPr="00DB3C31">
        <w:rPr>
          <w:rFonts w:ascii="Times New Roman" w:eastAsia="NSimSun" w:hAnsi="Times New Roman"/>
          <w:i/>
          <w:iCs/>
          <w:kern w:val="2"/>
          <w:sz w:val="23"/>
          <w:szCs w:val="23"/>
          <w:bdr w:val="none" w:sz="0" w:space="0" w:color="auto" w:frame="1"/>
          <w:lang w:eastAsia="zh-CN" w:bidi="hi-IN"/>
        </w:rPr>
        <w:t xml:space="preserve"> di altezza!). Ammirare il busto e il bacino del David, e assistere alla costruzione in corso di gambe e piedi, offrirà una prospettiva unica sul processo creativo e sull'abilit</w:t>
      </w:r>
      <w:r>
        <w:rPr>
          <w:rFonts w:ascii="Times New Roman" w:eastAsia="NSimSun" w:hAnsi="Times New Roman"/>
          <w:i/>
          <w:iCs/>
          <w:kern w:val="2"/>
          <w:sz w:val="23"/>
          <w:szCs w:val="23"/>
          <w:bdr w:val="none" w:sz="0" w:space="0" w:color="auto" w:frame="1"/>
          <w:lang w:eastAsia="zh-CN" w:bidi="hi-IN"/>
        </w:rPr>
        <w:t xml:space="preserve">à </w:t>
      </w:r>
      <w:r w:rsidRPr="00DB3C31">
        <w:rPr>
          <w:rFonts w:ascii="Times New Roman" w:eastAsia="NSimSun" w:hAnsi="Times New Roman"/>
          <w:i/>
          <w:iCs/>
          <w:kern w:val="2"/>
          <w:sz w:val="23"/>
          <w:szCs w:val="23"/>
          <w:bdr w:val="none" w:sz="0" w:space="0" w:color="auto" w:frame="1"/>
          <w:lang w:eastAsia="zh-CN" w:bidi="hi-IN"/>
        </w:rPr>
        <w:t>straordinaria degli artisti LEGO.</w:t>
      </w:r>
      <w:r>
        <w:rPr>
          <w:rFonts w:ascii="Times New Roman" w:eastAsia="NSimSun" w:hAnsi="Times New Roman"/>
          <w:i/>
          <w:iCs/>
          <w:kern w:val="2"/>
          <w:sz w:val="23"/>
          <w:szCs w:val="23"/>
          <w:bdr w:val="none" w:sz="0" w:space="0" w:color="auto" w:frame="1"/>
          <w:lang w:eastAsia="zh-CN" w:bidi="hi-IN"/>
        </w:rPr>
        <w:t xml:space="preserve"> E poi altre numerose iniziative e opere per trasformare la Campionaria in un angolo di fantasia, creatività e passione”.</w:t>
      </w:r>
    </w:p>
    <w:p w14:paraId="0B6D2167" w14:textId="77777777" w:rsidR="00473B57" w:rsidRPr="00473B57" w:rsidRDefault="00473B57" w:rsidP="00D01E6F">
      <w:pPr>
        <w:spacing w:after="0"/>
        <w:jc w:val="both"/>
        <w:rPr>
          <w:rFonts w:ascii="Times New Roman" w:eastAsia="NSimSun" w:hAnsi="Times New Roman"/>
          <w:i/>
          <w:iCs/>
          <w:kern w:val="2"/>
          <w:sz w:val="12"/>
          <w:szCs w:val="12"/>
          <w:bdr w:val="none" w:sz="0" w:space="0" w:color="auto" w:frame="1"/>
          <w:lang w:eastAsia="zh-CN" w:bidi="hi-IN"/>
        </w:rPr>
      </w:pPr>
    </w:p>
    <w:p w14:paraId="422298F5" w14:textId="7DA53F97" w:rsidR="00885664" w:rsidRPr="003E6712" w:rsidRDefault="00885664" w:rsidP="00885664">
      <w:pPr>
        <w:spacing w:after="0"/>
        <w:jc w:val="both"/>
        <w:rPr>
          <w:rFonts w:ascii="Times New Roman" w:eastAsia="NSimSun" w:hAnsi="Times New Roman"/>
          <w:i/>
          <w:iCs/>
          <w:sz w:val="23"/>
          <w:szCs w:val="23"/>
          <w:lang w:eastAsia="zh-CN"/>
        </w:rPr>
      </w:pPr>
      <w:r w:rsidRPr="00163F67">
        <w:rPr>
          <w:rFonts w:ascii="Times New Roman" w:eastAsia="NSimSun" w:hAnsi="Times New Roman"/>
          <w:b/>
          <w:bCs/>
          <w:sz w:val="23"/>
          <w:szCs w:val="23"/>
          <w:lang w:eastAsia="zh-CN"/>
        </w:rPr>
        <w:t>Tino Manzoni</w:t>
      </w:r>
      <w:r w:rsidRPr="00163F67">
        <w:rPr>
          <w:rFonts w:ascii="Times New Roman" w:eastAsia="NSimSun" w:hAnsi="Times New Roman"/>
          <w:sz w:val="23"/>
          <w:szCs w:val="23"/>
          <w:lang w:eastAsia="zh-CN"/>
        </w:rPr>
        <w:t>, presidente Spazio Autismo Bergamo</w:t>
      </w:r>
      <w:r>
        <w:rPr>
          <w:rFonts w:ascii="Times New Roman" w:eastAsia="NSimSun" w:hAnsi="Times New Roman"/>
          <w:sz w:val="23"/>
          <w:szCs w:val="23"/>
          <w:lang w:eastAsia="zh-CN"/>
        </w:rPr>
        <w:t>: “</w:t>
      </w:r>
      <w:r w:rsidRPr="003E6712">
        <w:rPr>
          <w:rFonts w:ascii="Times New Roman" w:eastAsia="NSimSun" w:hAnsi="Times New Roman"/>
          <w:i/>
          <w:iCs/>
          <w:sz w:val="23"/>
          <w:szCs w:val="23"/>
          <w:lang w:eastAsia="zh-CN"/>
        </w:rPr>
        <w:t xml:space="preserve">Siamo molto soddisfatti e onorati del percorso che abbiamo intrapreso da più di un anno con </w:t>
      </w:r>
      <w:proofErr w:type="spellStart"/>
      <w:r w:rsidRPr="003E6712">
        <w:rPr>
          <w:rFonts w:ascii="Times New Roman" w:eastAsia="NSimSun" w:hAnsi="Times New Roman"/>
          <w:i/>
          <w:iCs/>
          <w:sz w:val="23"/>
          <w:szCs w:val="23"/>
          <w:lang w:eastAsia="zh-CN"/>
        </w:rPr>
        <w:t>Promoberg</w:t>
      </w:r>
      <w:proofErr w:type="spellEnd"/>
      <w:r w:rsidRPr="003E6712">
        <w:rPr>
          <w:rFonts w:ascii="Times New Roman" w:eastAsia="NSimSun" w:hAnsi="Times New Roman"/>
          <w:i/>
          <w:iCs/>
          <w:sz w:val="23"/>
          <w:szCs w:val="23"/>
          <w:lang w:eastAsia="zh-CN"/>
        </w:rPr>
        <w:t xml:space="preserve">. Dopo aver portato nelle fiere le nostre due radio </w:t>
      </w:r>
      <w:r w:rsidR="003E6712" w:rsidRPr="003E6712">
        <w:rPr>
          <w:rFonts w:ascii="Times New Roman" w:eastAsia="NSimSun" w:hAnsi="Times New Roman"/>
          <w:i/>
          <w:iCs/>
          <w:sz w:val="23"/>
          <w:szCs w:val="23"/>
          <w:lang w:eastAsia="zh-CN"/>
        </w:rPr>
        <w:t>web (</w:t>
      </w:r>
      <w:proofErr w:type="spellStart"/>
      <w:r w:rsidR="003E6712" w:rsidRPr="003E6712">
        <w:rPr>
          <w:rFonts w:ascii="Times New Roman" w:eastAsia="NSimSun" w:hAnsi="Times New Roman"/>
          <w:i/>
          <w:iCs/>
          <w:sz w:val="23"/>
          <w:szCs w:val="23"/>
          <w:lang w:eastAsia="zh-CN"/>
        </w:rPr>
        <w:t>Upt</w:t>
      </w:r>
      <w:proofErr w:type="spellEnd"/>
      <w:r w:rsidR="003E6712" w:rsidRPr="003E6712">
        <w:rPr>
          <w:rFonts w:ascii="Times New Roman" w:eastAsia="NSimSun" w:hAnsi="Times New Roman"/>
          <w:i/>
          <w:iCs/>
          <w:sz w:val="23"/>
          <w:szCs w:val="23"/>
          <w:lang w:eastAsia="zh-CN"/>
        </w:rPr>
        <w:t xml:space="preserve"> </w:t>
      </w:r>
      <w:proofErr w:type="spellStart"/>
      <w:r w:rsidR="003E6712" w:rsidRPr="003E6712">
        <w:rPr>
          <w:rFonts w:ascii="Times New Roman" w:eastAsia="NSimSun" w:hAnsi="Times New Roman"/>
          <w:i/>
          <w:iCs/>
          <w:sz w:val="23"/>
          <w:szCs w:val="23"/>
          <w:lang w:eastAsia="zh-CN"/>
        </w:rPr>
        <w:t>Pod</w:t>
      </w:r>
      <w:proofErr w:type="spellEnd"/>
      <w:r w:rsidR="003E6712" w:rsidRPr="003E6712">
        <w:rPr>
          <w:rFonts w:ascii="Times New Roman" w:eastAsia="NSimSun" w:hAnsi="Times New Roman"/>
          <w:i/>
          <w:iCs/>
          <w:sz w:val="23"/>
          <w:szCs w:val="23"/>
          <w:lang w:eastAsia="zh-CN"/>
        </w:rPr>
        <w:t xml:space="preserve"> e Indie Life Radio), </w:t>
      </w:r>
      <w:r w:rsidRPr="003E6712">
        <w:rPr>
          <w:rFonts w:ascii="Times New Roman" w:eastAsia="NSimSun" w:hAnsi="Times New Roman"/>
          <w:i/>
          <w:iCs/>
          <w:sz w:val="23"/>
          <w:szCs w:val="23"/>
          <w:lang w:eastAsia="zh-CN"/>
        </w:rPr>
        <w:t>riunite poi in Radio Aut</w:t>
      </w:r>
      <w:r w:rsidR="003E6712" w:rsidRPr="003E6712">
        <w:rPr>
          <w:rFonts w:ascii="Times New Roman" w:eastAsia="NSimSun" w:hAnsi="Times New Roman"/>
          <w:i/>
          <w:iCs/>
          <w:sz w:val="23"/>
          <w:szCs w:val="23"/>
          <w:lang w:eastAsia="zh-CN"/>
        </w:rPr>
        <w:t xml:space="preserve">, ora facciamo un ulteriore importante passo con lo sviluppo di </w:t>
      </w:r>
      <w:proofErr w:type="spellStart"/>
      <w:r w:rsidR="003E6712" w:rsidRPr="003E6712">
        <w:rPr>
          <w:rFonts w:ascii="Times New Roman" w:eastAsia="NSimSun" w:hAnsi="Times New Roman"/>
          <w:i/>
          <w:iCs/>
          <w:sz w:val="23"/>
          <w:szCs w:val="23"/>
          <w:lang w:eastAsia="zh-CN"/>
        </w:rPr>
        <w:t>ConHacca</w:t>
      </w:r>
      <w:proofErr w:type="spellEnd"/>
      <w:r w:rsidR="003E6712" w:rsidRPr="003E6712">
        <w:rPr>
          <w:rFonts w:ascii="Times New Roman" w:eastAsia="NSimSun" w:hAnsi="Times New Roman"/>
          <w:i/>
          <w:iCs/>
          <w:sz w:val="23"/>
          <w:szCs w:val="23"/>
          <w:lang w:eastAsia="zh-CN"/>
        </w:rPr>
        <w:t xml:space="preserve">, nuovo progetto che vede riunti noi, </w:t>
      </w:r>
      <w:proofErr w:type="spellStart"/>
      <w:r w:rsidR="003E6712" w:rsidRPr="003E6712">
        <w:rPr>
          <w:rFonts w:ascii="Times New Roman" w:eastAsia="NSimSun" w:hAnsi="Times New Roman"/>
          <w:i/>
          <w:iCs/>
          <w:sz w:val="23"/>
          <w:szCs w:val="23"/>
          <w:lang w:eastAsia="zh-CN"/>
        </w:rPr>
        <w:t>Promoberg</w:t>
      </w:r>
      <w:proofErr w:type="spellEnd"/>
      <w:r w:rsidR="003E6712" w:rsidRPr="003E6712">
        <w:rPr>
          <w:rFonts w:ascii="Times New Roman" w:eastAsia="NSimSun" w:hAnsi="Times New Roman"/>
          <w:i/>
          <w:iCs/>
          <w:sz w:val="23"/>
          <w:szCs w:val="23"/>
          <w:lang w:eastAsia="zh-CN"/>
        </w:rPr>
        <w:t xml:space="preserve"> e il Comune di Bergamo </w:t>
      </w:r>
      <w:r w:rsidR="003E6712" w:rsidRPr="003E6712">
        <w:rPr>
          <w:rFonts w:ascii="Times New Roman" w:eastAsia="NSimSun" w:hAnsi="Times New Roman"/>
          <w:i/>
          <w:iCs/>
          <w:sz w:val="23"/>
          <w:szCs w:val="23"/>
          <w:lang w:eastAsia="zh-CN"/>
        </w:rPr>
        <w:lastRenderedPageBreak/>
        <w:t xml:space="preserve">per dare voce, visibilità e spazio a tutti coloro </w:t>
      </w:r>
      <w:r w:rsidR="00473B57" w:rsidRPr="003E6712">
        <w:rPr>
          <w:rFonts w:ascii="Times New Roman" w:eastAsia="NSimSun" w:hAnsi="Times New Roman"/>
          <w:i/>
          <w:iCs/>
          <w:sz w:val="23"/>
          <w:szCs w:val="23"/>
          <w:lang w:eastAsia="zh-CN"/>
        </w:rPr>
        <w:t>che hanno</w:t>
      </w:r>
      <w:r w:rsidR="003E6712" w:rsidRPr="003E6712">
        <w:rPr>
          <w:rFonts w:ascii="Times New Roman" w:eastAsia="NSimSun" w:hAnsi="Times New Roman"/>
          <w:i/>
          <w:iCs/>
          <w:sz w:val="23"/>
          <w:szCs w:val="23"/>
          <w:lang w:eastAsia="zh-CN"/>
        </w:rPr>
        <w:t xml:space="preserve"> bisogno di informazioni e supporto in tema di fragilità e disabilità”.</w:t>
      </w:r>
    </w:p>
    <w:p w14:paraId="0962CD2A" w14:textId="77777777" w:rsidR="00885664" w:rsidRPr="003E6712" w:rsidRDefault="00885664" w:rsidP="00D01E6F">
      <w:pPr>
        <w:spacing w:after="0"/>
        <w:jc w:val="both"/>
        <w:rPr>
          <w:rFonts w:ascii="Times New Roman" w:eastAsia="NSimSun" w:hAnsi="Times New Roman"/>
          <w:i/>
          <w:iCs/>
          <w:kern w:val="2"/>
          <w:sz w:val="12"/>
          <w:szCs w:val="12"/>
          <w:bdr w:val="none" w:sz="0" w:space="0" w:color="auto" w:frame="1"/>
          <w:lang w:eastAsia="zh-CN" w:bidi="hi-IN"/>
        </w:rPr>
      </w:pPr>
    </w:p>
    <w:p w14:paraId="535D11EC" w14:textId="6BB3E69A" w:rsidR="00D01E6F" w:rsidRDefault="00D01E6F" w:rsidP="00480B89">
      <w:pPr>
        <w:spacing w:after="160"/>
        <w:jc w:val="both"/>
        <w:rPr>
          <w:rFonts w:ascii="Times New Roman" w:eastAsia="NSimSun" w:hAnsi="Times New Roman"/>
          <w:bCs/>
          <w:kern w:val="2"/>
          <w:sz w:val="23"/>
          <w:szCs w:val="23"/>
          <w:lang w:eastAsia="zh-CN" w:bidi="hi-IN"/>
        </w:rPr>
      </w:pPr>
      <w:r>
        <w:rPr>
          <w:rFonts w:ascii="Times New Roman" w:eastAsia="NSimSun" w:hAnsi="Times New Roman"/>
          <w:sz w:val="23"/>
          <w:szCs w:val="23"/>
          <w:lang w:eastAsia="zh-CN"/>
        </w:rPr>
        <w:t xml:space="preserve">Trattenuti da </w:t>
      </w:r>
      <w:r w:rsidR="00473B57">
        <w:rPr>
          <w:rFonts w:ascii="Times New Roman" w:eastAsia="NSimSun" w:hAnsi="Times New Roman"/>
          <w:sz w:val="23"/>
          <w:szCs w:val="23"/>
          <w:lang w:eastAsia="zh-CN"/>
        </w:rPr>
        <w:t xml:space="preserve">imprevisti quanto </w:t>
      </w:r>
      <w:r>
        <w:rPr>
          <w:rFonts w:ascii="Times New Roman" w:eastAsia="NSimSun" w:hAnsi="Times New Roman"/>
          <w:sz w:val="23"/>
          <w:szCs w:val="23"/>
          <w:lang w:eastAsia="zh-CN"/>
        </w:rPr>
        <w:t xml:space="preserve">improrogabili impegni, sia </w:t>
      </w:r>
      <w:r w:rsidR="00480B89" w:rsidRPr="008F4B47">
        <w:rPr>
          <w:rFonts w:ascii="Times New Roman" w:eastAsia="NSimSun" w:hAnsi="Times New Roman"/>
          <w:b/>
          <w:kern w:val="2"/>
          <w:sz w:val="23"/>
          <w:szCs w:val="23"/>
          <w:lang w:eastAsia="zh-CN" w:bidi="hi-IN"/>
        </w:rPr>
        <w:t>Enrico Betti</w:t>
      </w:r>
      <w:r w:rsidR="00480B89" w:rsidRPr="008F4B47">
        <w:rPr>
          <w:rFonts w:ascii="Times New Roman" w:eastAsia="NSimSun" w:hAnsi="Times New Roman"/>
          <w:bCs/>
          <w:kern w:val="2"/>
          <w:sz w:val="23"/>
          <w:szCs w:val="23"/>
          <w:lang w:eastAsia="zh-CN" w:bidi="hi-IN"/>
        </w:rPr>
        <w:t>, Presidente ente bilaterale del turismo e vicepresidente dell’ente bilaterale del terziario</w:t>
      </w:r>
      <w:r>
        <w:rPr>
          <w:rFonts w:ascii="Times New Roman" w:eastAsia="NSimSun" w:hAnsi="Times New Roman"/>
          <w:bCs/>
          <w:kern w:val="2"/>
          <w:sz w:val="23"/>
          <w:szCs w:val="23"/>
          <w:lang w:eastAsia="zh-CN" w:bidi="hi-IN"/>
        </w:rPr>
        <w:t>, che</w:t>
      </w:r>
      <w:r w:rsidRPr="00D01E6F">
        <w:t xml:space="preserve"> </w:t>
      </w:r>
      <w:r w:rsidRPr="00D01E6F">
        <w:rPr>
          <w:rFonts w:ascii="Times New Roman" w:eastAsia="NSimSun" w:hAnsi="Times New Roman"/>
          <w:b/>
          <w:kern w:val="2"/>
          <w:sz w:val="23"/>
          <w:szCs w:val="23"/>
          <w:lang w:eastAsia="zh-CN" w:bidi="hi-IN"/>
        </w:rPr>
        <w:t>Oscar Fusini</w:t>
      </w:r>
      <w:r w:rsidRPr="00D01E6F">
        <w:rPr>
          <w:rFonts w:ascii="Times New Roman" w:eastAsia="NSimSun" w:hAnsi="Times New Roman"/>
          <w:bCs/>
          <w:kern w:val="2"/>
          <w:sz w:val="23"/>
          <w:szCs w:val="23"/>
          <w:lang w:eastAsia="zh-CN" w:bidi="hi-IN"/>
        </w:rPr>
        <w:t>, Direttore Confcommercio Imprese per l’Italia Bergamo</w:t>
      </w:r>
      <w:r>
        <w:rPr>
          <w:rFonts w:ascii="Times New Roman" w:eastAsia="NSimSun" w:hAnsi="Times New Roman"/>
          <w:bCs/>
          <w:kern w:val="2"/>
          <w:sz w:val="23"/>
          <w:szCs w:val="23"/>
          <w:lang w:eastAsia="zh-CN" w:bidi="hi-IN"/>
        </w:rPr>
        <w:t>, hanno fatto pervenire i loro interventi</w:t>
      </w:r>
      <w:r w:rsidR="00885664">
        <w:rPr>
          <w:rFonts w:ascii="Times New Roman" w:eastAsia="NSimSun" w:hAnsi="Times New Roman"/>
          <w:bCs/>
          <w:kern w:val="2"/>
          <w:sz w:val="23"/>
          <w:szCs w:val="23"/>
          <w:lang w:eastAsia="zh-CN" w:bidi="hi-IN"/>
        </w:rPr>
        <w:t xml:space="preserve"> </w:t>
      </w:r>
      <w:r w:rsidR="00885664" w:rsidRPr="00885664">
        <w:rPr>
          <w:rFonts w:ascii="Times New Roman" w:eastAsia="NSimSun" w:hAnsi="Times New Roman"/>
          <w:bCs/>
          <w:i/>
          <w:iCs/>
          <w:kern w:val="2"/>
          <w:sz w:val="23"/>
          <w:szCs w:val="23"/>
          <w:lang w:eastAsia="zh-CN" w:bidi="hi-IN"/>
        </w:rPr>
        <w:t>(</w:t>
      </w:r>
      <w:proofErr w:type="spellStart"/>
      <w:r w:rsidR="00885664" w:rsidRPr="00885664">
        <w:rPr>
          <w:rFonts w:ascii="Times New Roman" w:eastAsia="NSimSun" w:hAnsi="Times New Roman"/>
          <w:bCs/>
          <w:i/>
          <w:iCs/>
          <w:kern w:val="2"/>
          <w:sz w:val="23"/>
          <w:szCs w:val="23"/>
          <w:lang w:eastAsia="zh-CN" w:bidi="hi-IN"/>
        </w:rPr>
        <w:t>nb</w:t>
      </w:r>
      <w:proofErr w:type="spellEnd"/>
      <w:r w:rsidR="00885664" w:rsidRPr="00885664">
        <w:rPr>
          <w:rFonts w:ascii="Times New Roman" w:eastAsia="NSimSun" w:hAnsi="Times New Roman"/>
          <w:bCs/>
          <w:i/>
          <w:iCs/>
          <w:kern w:val="2"/>
          <w:sz w:val="23"/>
          <w:szCs w:val="23"/>
          <w:lang w:eastAsia="zh-CN" w:bidi="hi-IN"/>
        </w:rPr>
        <w:t xml:space="preserve">: vedasi </w:t>
      </w:r>
      <w:proofErr w:type="spellStart"/>
      <w:r w:rsidR="00885664" w:rsidRPr="00885664">
        <w:rPr>
          <w:rFonts w:ascii="Times New Roman" w:eastAsia="NSimSun" w:hAnsi="Times New Roman"/>
          <w:bCs/>
          <w:i/>
          <w:iCs/>
          <w:kern w:val="2"/>
          <w:sz w:val="23"/>
          <w:szCs w:val="23"/>
          <w:lang w:eastAsia="zh-CN" w:bidi="hi-IN"/>
        </w:rPr>
        <w:t>cs</w:t>
      </w:r>
      <w:proofErr w:type="spellEnd"/>
      <w:r w:rsidR="00885664" w:rsidRPr="00885664">
        <w:rPr>
          <w:rFonts w:ascii="Times New Roman" w:eastAsia="NSimSun" w:hAnsi="Times New Roman"/>
          <w:bCs/>
          <w:i/>
          <w:iCs/>
          <w:kern w:val="2"/>
          <w:sz w:val="23"/>
          <w:szCs w:val="23"/>
          <w:lang w:eastAsia="zh-CN" w:bidi="hi-IN"/>
        </w:rPr>
        <w:t xml:space="preserve"> allegati)</w:t>
      </w:r>
    </w:p>
    <w:p w14:paraId="3CDB23D2" w14:textId="4D4E47FE" w:rsidR="00480B89" w:rsidRPr="00885664" w:rsidRDefault="00480B89" w:rsidP="00480B89">
      <w:pPr>
        <w:spacing w:after="160"/>
        <w:jc w:val="both"/>
        <w:rPr>
          <w:rFonts w:ascii="Times New Roman" w:eastAsia="NSimSun" w:hAnsi="Times New Roman"/>
          <w:bCs/>
          <w:i/>
          <w:iCs/>
          <w:kern w:val="2"/>
          <w:sz w:val="23"/>
          <w:szCs w:val="23"/>
          <w:lang w:eastAsia="zh-CN" w:bidi="hi-IN"/>
        </w:rPr>
      </w:pPr>
      <w:r w:rsidRPr="008F4B47">
        <w:rPr>
          <w:rFonts w:ascii="Times New Roman" w:eastAsia="NSimSun" w:hAnsi="Times New Roman"/>
          <w:bCs/>
          <w:i/>
          <w:iCs/>
          <w:kern w:val="2"/>
          <w:sz w:val="23"/>
          <w:szCs w:val="23"/>
          <w:lang w:eastAsia="zh-CN" w:bidi="hi-IN"/>
        </w:rPr>
        <w:t>“Anche quest'anno</w:t>
      </w:r>
      <w:r w:rsidR="00885664">
        <w:rPr>
          <w:rFonts w:ascii="Times New Roman" w:eastAsia="NSimSun" w:hAnsi="Times New Roman"/>
          <w:bCs/>
          <w:i/>
          <w:iCs/>
          <w:kern w:val="2"/>
          <w:sz w:val="23"/>
          <w:szCs w:val="23"/>
          <w:lang w:eastAsia="zh-CN" w:bidi="hi-IN"/>
        </w:rPr>
        <w:t xml:space="preserve"> </w:t>
      </w:r>
      <w:r w:rsidR="00885664" w:rsidRPr="00885664">
        <w:rPr>
          <w:rFonts w:ascii="Times New Roman" w:eastAsia="NSimSun" w:hAnsi="Times New Roman"/>
          <w:bCs/>
          <w:kern w:val="2"/>
          <w:sz w:val="23"/>
          <w:szCs w:val="23"/>
          <w:lang w:eastAsia="zh-CN" w:bidi="hi-IN"/>
        </w:rPr>
        <w:t xml:space="preserve">– scrive </w:t>
      </w:r>
      <w:r w:rsidR="00885664" w:rsidRPr="00885664">
        <w:rPr>
          <w:rFonts w:ascii="Times New Roman" w:eastAsia="NSimSun" w:hAnsi="Times New Roman"/>
          <w:b/>
          <w:kern w:val="2"/>
          <w:sz w:val="23"/>
          <w:szCs w:val="23"/>
          <w:lang w:eastAsia="zh-CN" w:bidi="hi-IN"/>
        </w:rPr>
        <w:t>Enrico Betti</w:t>
      </w:r>
      <w:r w:rsidR="00885664" w:rsidRPr="00885664">
        <w:rPr>
          <w:rFonts w:ascii="Times New Roman" w:eastAsia="NSimSun" w:hAnsi="Times New Roman"/>
          <w:bCs/>
          <w:kern w:val="2"/>
          <w:sz w:val="23"/>
          <w:szCs w:val="23"/>
          <w:lang w:eastAsia="zh-CN" w:bidi="hi-IN"/>
        </w:rPr>
        <w:t xml:space="preserve"> -</w:t>
      </w:r>
      <w:r w:rsidR="00885664">
        <w:rPr>
          <w:rFonts w:ascii="Times New Roman" w:eastAsia="NSimSun" w:hAnsi="Times New Roman"/>
          <w:bCs/>
          <w:i/>
          <w:iCs/>
          <w:kern w:val="2"/>
          <w:sz w:val="23"/>
          <w:szCs w:val="23"/>
          <w:lang w:eastAsia="zh-CN" w:bidi="hi-IN"/>
        </w:rPr>
        <w:t xml:space="preserve"> </w:t>
      </w:r>
      <w:r w:rsidRPr="008F4B47">
        <w:rPr>
          <w:rFonts w:ascii="Times New Roman" w:eastAsia="NSimSun" w:hAnsi="Times New Roman"/>
          <w:bCs/>
          <w:i/>
          <w:iCs/>
          <w:kern w:val="2"/>
          <w:sz w:val="23"/>
          <w:szCs w:val="23"/>
          <w:lang w:eastAsia="zh-CN" w:bidi="hi-IN"/>
        </w:rPr>
        <w:t>gli Enti Bilaterali del terziario e del Turismo hanno deciso di sponsorizzare il palco eventi nell'ambito della campionaria, poiché si ritiene sia un'iniziativa importante per il territorio</w:t>
      </w:r>
      <w:r w:rsidRPr="008F4B47">
        <w:rPr>
          <w:rFonts w:ascii="Times New Roman" w:eastAsia="NSimSun" w:hAnsi="Times New Roman"/>
          <w:bCs/>
          <w:kern w:val="2"/>
          <w:sz w:val="23"/>
          <w:szCs w:val="23"/>
          <w:lang w:eastAsia="zh-CN" w:bidi="hi-IN"/>
        </w:rPr>
        <w:t>.</w:t>
      </w:r>
      <w:r w:rsidR="00EF1072">
        <w:rPr>
          <w:rFonts w:ascii="Times New Roman" w:eastAsia="NSimSun" w:hAnsi="Times New Roman"/>
          <w:bCs/>
          <w:kern w:val="2"/>
          <w:sz w:val="23"/>
          <w:szCs w:val="23"/>
          <w:lang w:eastAsia="zh-CN" w:bidi="hi-IN"/>
        </w:rPr>
        <w:t xml:space="preserve"> </w:t>
      </w:r>
      <w:r w:rsidR="00EF1072" w:rsidRPr="00EF1072">
        <w:rPr>
          <w:rFonts w:ascii="Times New Roman" w:eastAsia="NSimSun" w:hAnsi="Times New Roman"/>
          <w:bCs/>
          <w:i/>
          <w:iCs/>
          <w:kern w:val="2"/>
          <w:sz w:val="23"/>
          <w:szCs w:val="23"/>
          <w:lang w:eastAsia="zh-CN" w:bidi="hi-IN"/>
        </w:rPr>
        <w:t>Promuovere la bilateralità e gli Enti Bilaterali in un contesto così rilevante, come la più importante manifestazione fieristica di Bergamo. Rappresenta un'opportunità per valorizzare il dialogo tra le parti e sostenere lo sviluppo di un'economia locale più forte e coesa. A tal proposito abbiamo organizzato un evento significativo per mercoledì 30 ottobre alle 16, dal titolo “Giochiamo bene le nostre carte”, con la partecipazione di esponenti nazionali della contrattazione collettiva e della bilateralità, per evidenziare valori e potenzialità. Il giorno seguente, giovedì 31 ottobre, alle 15, presenteremo questi valori declinandoli nel contesto locale, illustrando i vantaggi per i lavoratori aderenti e le aziende agli Enti Bilaterali</w:t>
      </w:r>
      <w:r w:rsidRPr="008F4B47">
        <w:rPr>
          <w:rFonts w:ascii="Times New Roman" w:eastAsia="NSimSun" w:hAnsi="Times New Roman"/>
          <w:bCs/>
          <w:i/>
          <w:iCs/>
          <w:kern w:val="2"/>
          <w:sz w:val="23"/>
          <w:szCs w:val="23"/>
          <w:lang w:eastAsia="zh-CN" w:bidi="hi-IN"/>
        </w:rPr>
        <w:t>”.</w:t>
      </w:r>
    </w:p>
    <w:p w14:paraId="1EE916CC" w14:textId="289CFBD9" w:rsidR="00163F67" w:rsidRDefault="00480B89" w:rsidP="003E6712">
      <w:pPr>
        <w:spacing w:after="160"/>
        <w:jc w:val="both"/>
        <w:rPr>
          <w:rFonts w:ascii="Times New Roman" w:eastAsia="Times New Roman" w:hAnsi="Times New Roman"/>
          <w:i/>
          <w:iCs/>
          <w:sz w:val="23"/>
          <w:szCs w:val="23"/>
          <w:lang w:eastAsia="it-IT"/>
        </w:rPr>
      </w:pPr>
      <w:r w:rsidRPr="008F4B47">
        <w:rPr>
          <w:rFonts w:ascii="Times New Roman" w:eastAsia="NSimSun" w:hAnsi="Times New Roman"/>
          <w:bCs/>
          <w:kern w:val="2"/>
          <w:sz w:val="23"/>
          <w:szCs w:val="23"/>
          <w:lang w:eastAsia="zh-CN" w:bidi="hi-IN"/>
        </w:rPr>
        <w:t>“</w:t>
      </w:r>
      <w:r w:rsidR="00EF1072" w:rsidRPr="00EF1072">
        <w:rPr>
          <w:rFonts w:ascii="Times New Roman" w:eastAsia="Times New Roman" w:hAnsi="Times New Roman"/>
          <w:i/>
          <w:iCs/>
          <w:sz w:val="23"/>
          <w:szCs w:val="23"/>
          <w:lang w:eastAsia="it-IT"/>
        </w:rPr>
        <w:t>La Fiera Campionaria è un evento di grande rilevanza per Bergamo, sia per la sua lunga tradizione sia per l'affetto che i bergamaschi nutrono per essa</w:t>
      </w:r>
      <w:r w:rsidR="00885664">
        <w:rPr>
          <w:rFonts w:ascii="Times New Roman" w:eastAsia="Times New Roman" w:hAnsi="Times New Roman"/>
          <w:i/>
          <w:iCs/>
          <w:sz w:val="23"/>
          <w:szCs w:val="23"/>
          <w:lang w:eastAsia="it-IT"/>
        </w:rPr>
        <w:t xml:space="preserve"> – </w:t>
      </w:r>
      <w:r w:rsidR="00885664" w:rsidRPr="00885664">
        <w:rPr>
          <w:rFonts w:ascii="Times New Roman" w:eastAsia="Times New Roman" w:hAnsi="Times New Roman"/>
          <w:sz w:val="23"/>
          <w:szCs w:val="23"/>
          <w:lang w:eastAsia="it-IT"/>
        </w:rPr>
        <w:t>scrive</w:t>
      </w:r>
      <w:r w:rsidR="00885664">
        <w:rPr>
          <w:rFonts w:ascii="Times New Roman" w:eastAsia="Times New Roman" w:hAnsi="Times New Roman"/>
          <w:i/>
          <w:iCs/>
          <w:sz w:val="23"/>
          <w:szCs w:val="23"/>
          <w:lang w:eastAsia="it-IT"/>
        </w:rPr>
        <w:t xml:space="preserve"> </w:t>
      </w:r>
      <w:r w:rsidR="00885664" w:rsidRPr="008F4B47">
        <w:rPr>
          <w:rFonts w:ascii="Times New Roman" w:eastAsia="NSimSun" w:hAnsi="Times New Roman"/>
          <w:b/>
          <w:kern w:val="2"/>
          <w:sz w:val="23"/>
          <w:szCs w:val="23"/>
          <w:lang w:eastAsia="zh-CN" w:bidi="hi-IN"/>
        </w:rPr>
        <w:t>Oscar Fusini</w:t>
      </w:r>
      <w:r w:rsidR="00885664">
        <w:rPr>
          <w:rFonts w:ascii="Times New Roman" w:eastAsia="NSimSun" w:hAnsi="Times New Roman"/>
          <w:bCs/>
          <w:kern w:val="2"/>
          <w:sz w:val="23"/>
          <w:szCs w:val="23"/>
          <w:lang w:eastAsia="zh-CN" w:bidi="hi-IN"/>
        </w:rPr>
        <w:t xml:space="preserve"> -. </w:t>
      </w:r>
      <w:r w:rsidR="00EF1072" w:rsidRPr="00EF1072">
        <w:rPr>
          <w:rFonts w:ascii="Times New Roman" w:eastAsia="Times New Roman" w:hAnsi="Times New Roman"/>
          <w:i/>
          <w:iCs/>
          <w:sz w:val="23"/>
          <w:szCs w:val="23"/>
          <w:lang w:eastAsia="it-IT"/>
        </w:rPr>
        <w:t xml:space="preserve">Si tratta di una vetrina prestigiosa per tutto ciò che il territorio ha da offrire, ed è proprio per questo che Confcommercio Bergamo partecipa attivamente, confermando la propria presenza con l'Area </w:t>
      </w:r>
      <w:proofErr w:type="spellStart"/>
      <w:r w:rsidR="00EF1072" w:rsidRPr="00EF1072">
        <w:rPr>
          <w:rFonts w:ascii="Times New Roman" w:eastAsia="Times New Roman" w:hAnsi="Times New Roman"/>
          <w:i/>
          <w:iCs/>
          <w:sz w:val="23"/>
          <w:szCs w:val="23"/>
          <w:lang w:eastAsia="it-IT"/>
        </w:rPr>
        <w:t>Education</w:t>
      </w:r>
      <w:proofErr w:type="spellEnd"/>
      <w:r w:rsidR="00EF1072" w:rsidRPr="00EF1072">
        <w:rPr>
          <w:rFonts w:ascii="Times New Roman" w:eastAsia="Times New Roman" w:hAnsi="Times New Roman"/>
          <w:i/>
          <w:iCs/>
          <w:sz w:val="23"/>
          <w:szCs w:val="23"/>
          <w:lang w:eastAsia="it-IT"/>
        </w:rPr>
        <w:t>, che si pone l'obiettivo di creare legami tra le scuole e le imprese, e che proprio in questi giorni è impegnata in un laboratorio di cittadinanza attiva nelle scuole primarie e sta sviluppando progetti per le scuole secondarie di primo e secondo grado</w:t>
      </w:r>
      <w:r w:rsidR="00EF1072">
        <w:rPr>
          <w:rFonts w:ascii="Times New Roman" w:eastAsia="Times New Roman" w:hAnsi="Times New Roman"/>
          <w:i/>
          <w:iCs/>
          <w:sz w:val="23"/>
          <w:szCs w:val="23"/>
          <w:lang w:eastAsia="it-IT"/>
        </w:rPr>
        <w:t>. I</w:t>
      </w:r>
      <w:r w:rsidR="00EF1072" w:rsidRPr="00EF1072">
        <w:rPr>
          <w:rFonts w:ascii="Times New Roman" w:eastAsia="Times New Roman" w:hAnsi="Times New Roman"/>
          <w:i/>
          <w:iCs/>
          <w:sz w:val="23"/>
          <w:szCs w:val="23"/>
          <w:lang w:eastAsia="it-IT"/>
        </w:rPr>
        <w:t xml:space="preserve">noltre, nello Spazio Eventi degli Enti Bilaterali, saranno organizzati incontri con imprenditori locali del settore commerciale, che discuteranno del valore del commercio nel contesto urbano di Bergamo e dei suoi borghi. Tra i partecipanti ci saranno librai, gastronomi, agenti di commercio, </w:t>
      </w:r>
      <w:proofErr w:type="spellStart"/>
      <w:r w:rsidR="00EF1072" w:rsidRPr="00EF1072">
        <w:rPr>
          <w:rFonts w:ascii="Times New Roman" w:eastAsia="Times New Roman" w:hAnsi="Times New Roman"/>
          <w:i/>
          <w:iCs/>
          <w:sz w:val="23"/>
          <w:szCs w:val="23"/>
          <w:lang w:eastAsia="it-IT"/>
        </w:rPr>
        <w:t>autosalonisti</w:t>
      </w:r>
      <w:proofErr w:type="spellEnd"/>
      <w:r w:rsidR="00EF1072" w:rsidRPr="00EF1072">
        <w:rPr>
          <w:rFonts w:ascii="Times New Roman" w:eastAsia="Times New Roman" w:hAnsi="Times New Roman"/>
          <w:i/>
          <w:iCs/>
          <w:sz w:val="23"/>
          <w:szCs w:val="23"/>
          <w:lang w:eastAsia="it-IT"/>
        </w:rPr>
        <w:t xml:space="preserve"> e macellai, tutti pronti a raccontare con passione il loro lavoro e il contributo che offrono alla comunità. Inoltre, come da tradizione, venerdì 1° novembre si terrà la gara di taglio del Grana Padano e di disosso del prosciutto, un appuntamento ormai fisso all'interno della Fiera Campionaria, atteso dal pubblico e promosso dal Gruppo Gastronomi Salumieri. A questo evento, sempre il 1° novembre, si affianca un incontro promosso dal Gruppo macellai dedicato a far conoscere i diversi tagli di carni e le relative ricette</w:t>
      </w:r>
      <w:r w:rsidR="00BE0C96">
        <w:rPr>
          <w:rFonts w:ascii="Times New Roman" w:eastAsia="Times New Roman" w:hAnsi="Times New Roman"/>
          <w:i/>
          <w:iCs/>
          <w:sz w:val="23"/>
          <w:szCs w:val="23"/>
          <w:lang w:eastAsia="it-IT"/>
        </w:rPr>
        <w:t>”</w:t>
      </w:r>
      <w:r w:rsidR="00EF1072" w:rsidRPr="00EF1072">
        <w:rPr>
          <w:rFonts w:ascii="Times New Roman" w:eastAsia="Times New Roman" w:hAnsi="Times New Roman"/>
          <w:i/>
          <w:iCs/>
          <w:sz w:val="23"/>
          <w:szCs w:val="23"/>
          <w:lang w:eastAsia="it-IT"/>
        </w:rPr>
        <w:t>.</w:t>
      </w:r>
    </w:p>
    <w:p w14:paraId="3D017A66" w14:textId="77777777" w:rsidR="003E6712" w:rsidRDefault="003E6712" w:rsidP="003E6712">
      <w:pPr>
        <w:spacing w:after="160"/>
        <w:jc w:val="both"/>
        <w:rPr>
          <w:rFonts w:ascii="Times New Roman" w:eastAsia="Times New Roman" w:hAnsi="Times New Roman"/>
          <w:i/>
          <w:iCs/>
          <w:sz w:val="8"/>
          <w:szCs w:val="8"/>
          <w:lang w:eastAsia="it-IT"/>
        </w:rPr>
      </w:pPr>
    </w:p>
    <w:p w14:paraId="030336AD" w14:textId="77777777" w:rsidR="00473B57" w:rsidRPr="003E6712" w:rsidRDefault="00473B57" w:rsidP="003E6712">
      <w:pPr>
        <w:spacing w:after="160"/>
        <w:jc w:val="both"/>
        <w:rPr>
          <w:rFonts w:ascii="Times New Roman" w:eastAsia="Times New Roman" w:hAnsi="Times New Roman"/>
          <w:i/>
          <w:iCs/>
          <w:sz w:val="8"/>
          <w:szCs w:val="8"/>
          <w:lang w:eastAsia="it-IT"/>
        </w:rPr>
      </w:pPr>
    </w:p>
    <w:p w14:paraId="7623A3ED" w14:textId="77777777" w:rsidR="008F4B47" w:rsidRPr="008F4B47" w:rsidRDefault="008F4B47" w:rsidP="008F4B47">
      <w:pPr>
        <w:spacing w:after="0" w:line="240" w:lineRule="auto"/>
        <w:jc w:val="both"/>
        <w:rPr>
          <w:rFonts w:ascii="Times New Roman" w:eastAsia="NSimSun" w:hAnsi="Times New Roman"/>
          <w:b/>
          <w:bCs/>
          <w:kern w:val="2"/>
          <w:sz w:val="23"/>
          <w:szCs w:val="23"/>
          <w:bdr w:val="none" w:sz="0" w:space="0" w:color="auto" w:frame="1"/>
          <w:lang w:eastAsia="zh-CN" w:bidi="hi-IN"/>
        </w:rPr>
      </w:pPr>
      <w:r w:rsidRPr="008F4B47">
        <w:rPr>
          <w:rFonts w:ascii="Times New Roman" w:eastAsia="NSimSun" w:hAnsi="Times New Roman"/>
          <w:b/>
          <w:bCs/>
          <w:kern w:val="2"/>
          <w:sz w:val="23"/>
          <w:szCs w:val="23"/>
          <w:bdr w:val="none" w:sz="0" w:space="0" w:color="auto" w:frame="1"/>
          <w:lang w:eastAsia="zh-CN" w:bidi="hi-IN"/>
        </w:rPr>
        <w:t xml:space="preserve">Ufficio stampa - Relazioni esterne </w:t>
      </w:r>
      <w:proofErr w:type="spellStart"/>
      <w:r w:rsidRPr="008F4B47">
        <w:rPr>
          <w:rFonts w:ascii="Times New Roman" w:eastAsia="NSimSun" w:hAnsi="Times New Roman"/>
          <w:b/>
          <w:bCs/>
          <w:kern w:val="2"/>
          <w:sz w:val="23"/>
          <w:szCs w:val="23"/>
          <w:bdr w:val="none" w:sz="0" w:space="0" w:color="auto" w:frame="1"/>
          <w:lang w:eastAsia="zh-CN" w:bidi="hi-IN"/>
        </w:rPr>
        <w:t>Promoberg</w:t>
      </w:r>
      <w:proofErr w:type="spellEnd"/>
    </w:p>
    <w:p w14:paraId="7413654E" w14:textId="77777777" w:rsidR="00473B57" w:rsidRDefault="008F4B47" w:rsidP="003E6712">
      <w:pPr>
        <w:spacing w:after="0" w:line="240" w:lineRule="auto"/>
        <w:jc w:val="both"/>
        <w:rPr>
          <w:rFonts w:ascii="Times New Roman" w:eastAsia="NSimSun" w:hAnsi="Times New Roman"/>
          <w:kern w:val="2"/>
          <w:sz w:val="23"/>
          <w:szCs w:val="23"/>
          <w:bdr w:val="none" w:sz="0" w:space="0" w:color="auto" w:frame="1"/>
          <w:lang w:eastAsia="zh-CN" w:bidi="hi-IN"/>
        </w:rPr>
      </w:pPr>
      <w:r w:rsidRPr="008F4B47">
        <w:rPr>
          <w:rFonts w:ascii="Times New Roman" w:eastAsia="NSimSun" w:hAnsi="Times New Roman"/>
          <w:kern w:val="2"/>
          <w:sz w:val="23"/>
          <w:szCs w:val="23"/>
          <w:bdr w:val="none" w:sz="0" w:space="0" w:color="auto" w:frame="1"/>
          <w:lang w:eastAsia="zh-CN" w:bidi="hi-IN"/>
        </w:rPr>
        <w:t>Marco Conti</w:t>
      </w:r>
    </w:p>
    <w:p w14:paraId="092F2379" w14:textId="27AB5CC9" w:rsidR="00843301" w:rsidRPr="003E6712" w:rsidRDefault="008F4B47" w:rsidP="003E6712">
      <w:pPr>
        <w:spacing w:after="0" w:line="240" w:lineRule="auto"/>
        <w:jc w:val="both"/>
        <w:rPr>
          <w:rFonts w:ascii="Times New Roman" w:eastAsia="NSimSun" w:hAnsi="Times New Roman"/>
          <w:kern w:val="2"/>
          <w:sz w:val="23"/>
          <w:szCs w:val="23"/>
          <w:bdr w:val="none" w:sz="0" w:space="0" w:color="auto" w:frame="1"/>
          <w:lang w:eastAsia="zh-CN" w:bidi="hi-IN"/>
        </w:rPr>
      </w:pPr>
      <w:r w:rsidRPr="008F4B47">
        <w:rPr>
          <w:rFonts w:ascii="Times New Roman" w:eastAsia="NSimSun" w:hAnsi="Times New Roman"/>
          <w:kern w:val="2"/>
          <w:sz w:val="23"/>
          <w:szCs w:val="23"/>
          <w:bdr w:val="none" w:sz="0" w:space="0" w:color="auto" w:frame="1"/>
          <w:lang w:eastAsia="zh-CN" w:bidi="hi-IN"/>
        </w:rPr>
        <w:t>mobile: 335.8082018 – e-mail: marco.conti@promoberg.it</w:t>
      </w:r>
    </w:p>
    <w:sectPr w:rsidR="00843301" w:rsidRPr="003E6712" w:rsidSect="008F4E68">
      <w:headerReference w:type="default" r:id="rId9"/>
      <w:footerReference w:type="default" r:id="rId10"/>
      <w:headerReference w:type="first" r:id="rId11"/>
      <w:footerReference w:type="first" r:id="rId12"/>
      <w:pgSz w:w="11906" w:h="16838"/>
      <w:pgMar w:top="1702" w:right="1134" w:bottom="2552"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DC946" w14:textId="77777777" w:rsidR="00BA38CD" w:rsidRDefault="00BA38CD" w:rsidP="000A31F8">
      <w:pPr>
        <w:spacing w:after="0" w:line="240" w:lineRule="auto"/>
      </w:pPr>
      <w:r>
        <w:separator/>
      </w:r>
    </w:p>
  </w:endnote>
  <w:endnote w:type="continuationSeparator" w:id="0">
    <w:p w14:paraId="214F6518" w14:textId="77777777" w:rsidR="00BA38CD" w:rsidRDefault="00BA38CD" w:rsidP="000A3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CA985" w14:textId="5E26560F" w:rsidR="000A31F8" w:rsidRPr="003F5509" w:rsidRDefault="003F5509" w:rsidP="008F4E68">
    <w:pPr>
      <w:pStyle w:val="Pidipagina"/>
      <w:spacing w:after="120" w:line="720" w:lineRule="auto"/>
    </w:pPr>
    <w:r>
      <w:rPr>
        <w:noProof/>
      </w:rPr>
      <w:drawing>
        <wp:inline distT="0" distB="0" distL="0" distR="0" wp14:anchorId="22BC8B6A" wp14:editId="034C0792">
          <wp:extent cx="6092340" cy="659780"/>
          <wp:effectExtent l="0" t="0" r="3810" b="6985"/>
          <wp:docPr id="1471652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85482" name="Immagin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3098"/>
                  <a:stretch/>
                </pic:blipFill>
                <pic:spPr bwMode="auto">
                  <a:xfrm>
                    <a:off x="0" y="0"/>
                    <a:ext cx="6095230" cy="66009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1B906" w14:textId="52E56168" w:rsidR="00621EF8" w:rsidRDefault="00621EF8">
    <w:pPr>
      <w:pStyle w:val="Pidipagina"/>
    </w:pPr>
    <w:r>
      <w:rPr>
        <w:noProof/>
      </w:rPr>
      <w:drawing>
        <wp:inline distT="0" distB="0" distL="0" distR="0" wp14:anchorId="24C68F3D" wp14:editId="0440835C">
          <wp:extent cx="6089004" cy="1158875"/>
          <wp:effectExtent l="0" t="0" r="7620" b="3175"/>
          <wp:docPr id="4854212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21276" name="Immagin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89004" cy="1158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CF4A9" w14:textId="77777777" w:rsidR="00BA38CD" w:rsidRDefault="00BA38CD" w:rsidP="000A31F8">
      <w:pPr>
        <w:spacing w:after="0" w:line="240" w:lineRule="auto"/>
      </w:pPr>
      <w:r>
        <w:separator/>
      </w:r>
    </w:p>
  </w:footnote>
  <w:footnote w:type="continuationSeparator" w:id="0">
    <w:p w14:paraId="13AC17B0" w14:textId="77777777" w:rsidR="00BA38CD" w:rsidRDefault="00BA38CD" w:rsidP="000A31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A1955" w14:textId="72C2A427" w:rsidR="00843301" w:rsidRDefault="00843301" w:rsidP="00843301">
    <w:pPr>
      <w:pStyle w:val="Intestazione"/>
      <w:tabs>
        <w:tab w:val="clear" w:pos="4819"/>
        <w:tab w:val="clear" w:pos="9638"/>
        <w:tab w:val="left" w:pos="3751"/>
      </w:tabs>
      <w:spacing w:line="432" w:lineRule="auto"/>
      <w:jc w:val="right"/>
    </w:pPr>
    <w:r>
      <w:rPr>
        <w:noProof/>
      </w:rPr>
      <w:drawing>
        <wp:anchor distT="0" distB="0" distL="114300" distR="114300" simplePos="0" relativeHeight="251662336" behindDoc="1" locked="0" layoutInCell="1" allowOverlap="1" wp14:anchorId="5939EBC8" wp14:editId="501BFC39">
          <wp:simplePos x="0" y="0"/>
          <wp:positionH relativeFrom="column">
            <wp:posOffset>4957445</wp:posOffset>
          </wp:positionH>
          <wp:positionV relativeFrom="paragraph">
            <wp:posOffset>337982</wp:posOffset>
          </wp:positionV>
          <wp:extent cx="1156335" cy="466725"/>
          <wp:effectExtent l="0" t="0" r="5715" b="9525"/>
          <wp:wrapNone/>
          <wp:docPr id="11201893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89354"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156335" cy="466725"/>
                  </a:xfrm>
                  <a:prstGeom prst="rect">
                    <a:avLst/>
                  </a:prstGeom>
                </pic:spPr>
              </pic:pic>
            </a:graphicData>
          </a:graphic>
        </wp:anchor>
      </w:drawing>
    </w:r>
    <w:r>
      <w:rPr>
        <w:noProof/>
      </w:rPr>
      <w:drawing>
        <wp:anchor distT="0" distB="0" distL="114300" distR="114300" simplePos="0" relativeHeight="251661312" behindDoc="0" locked="0" layoutInCell="1" allowOverlap="1" wp14:anchorId="6EC62A80" wp14:editId="6C22044A">
          <wp:simplePos x="0" y="0"/>
          <wp:positionH relativeFrom="margin">
            <wp:posOffset>0</wp:posOffset>
          </wp:positionH>
          <wp:positionV relativeFrom="paragraph">
            <wp:posOffset>294167</wp:posOffset>
          </wp:positionV>
          <wp:extent cx="523875" cy="523875"/>
          <wp:effectExtent l="0" t="0" r="9525" b="9525"/>
          <wp:wrapNone/>
          <wp:docPr id="1285023061" name="Picture 4" descr="Immagine che contiene cerchio, Elementi grafici, clipart,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14982" name="Picture 4" descr="Immagine che contiene cerchio, Elementi grafici, clipart, Policromia&#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p>
  <w:p w14:paraId="65BD5C74" w14:textId="1F509DCE" w:rsidR="00843301" w:rsidRDefault="00843301" w:rsidP="004D4971">
    <w:pPr>
      <w:pStyle w:val="Intestazione"/>
      <w:tabs>
        <w:tab w:val="clear" w:pos="4819"/>
        <w:tab w:val="clear" w:pos="9638"/>
        <w:tab w:val="left" w:pos="3751"/>
      </w:tabs>
      <w:jc w:val="right"/>
    </w:pPr>
  </w:p>
  <w:p w14:paraId="1EE45093" w14:textId="1C400A2A" w:rsidR="000A31F8" w:rsidRPr="004D4971" w:rsidRDefault="000A31F8" w:rsidP="004D4971">
    <w:pPr>
      <w:pStyle w:val="Intestazione"/>
      <w:tabs>
        <w:tab w:val="clear" w:pos="4819"/>
        <w:tab w:val="clear" w:pos="9638"/>
        <w:tab w:val="left" w:pos="3751"/>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E3172" w14:textId="77777777" w:rsidR="004D4971" w:rsidRDefault="004D4971" w:rsidP="004D4971">
    <w:pPr>
      <w:pStyle w:val="Intestazione"/>
      <w:tabs>
        <w:tab w:val="clear" w:pos="4819"/>
        <w:tab w:val="clear" w:pos="9638"/>
        <w:tab w:val="left" w:pos="3751"/>
      </w:tabs>
      <w:jc w:val="right"/>
    </w:pPr>
  </w:p>
  <w:p w14:paraId="4CDE75CB" w14:textId="4A9BC10C" w:rsidR="004D4971" w:rsidRDefault="004D4971" w:rsidP="004D4971">
    <w:pPr>
      <w:pStyle w:val="Intestazione"/>
      <w:tabs>
        <w:tab w:val="clear" w:pos="4819"/>
        <w:tab w:val="clear" w:pos="9638"/>
        <w:tab w:val="left" w:pos="3751"/>
      </w:tabs>
      <w:jc w:val="right"/>
    </w:pPr>
    <w:r>
      <w:rPr>
        <w:noProof/>
      </w:rPr>
      <w:drawing>
        <wp:anchor distT="0" distB="0" distL="114300" distR="114300" simplePos="0" relativeHeight="251659264" behindDoc="0" locked="0" layoutInCell="1" allowOverlap="1" wp14:anchorId="64AED9EE" wp14:editId="49FC4A3B">
          <wp:simplePos x="0" y="0"/>
          <wp:positionH relativeFrom="margin">
            <wp:posOffset>-82550</wp:posOffset>
          </wp:positionH>
          <wp:positionV relativeFrom="paragraph">
            <wp:posOffset>63338</wp:posOffset>
          </wp:positionV>
          <wp:extent cx="2326640" cy="350520"/>
          <wp:effectExtent l="0" t="0" r="0" b="0"/>
          <wp:wrapNone/>
          <wp:docPr id="1569772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21051" name="Picture 4"/>
                  <pic:cNvPicPr/>
                </pic:nvPicPr>
                <pic:blipFill rotWithShape="1">
                  <a:blip r:embed="rId1">
                    <a:extLst>
                      <a:ext uri="{28A0092B-C50C-407E-A947-70E740481C1C}">
                        <a14:useLocalDpi xmlns:a14="http://schemas.microsoft.com/office/drawing/2010/main" val="0"/>
                      </a:ext>
                    </a:extLst>
                  </a:blip>
                  <a:srcRect l="12902" t="11210" r="12765" b="51832"/>
                  <a:stretch/>
                </pic:blipFill>
                <pic:spPr bwMode="auto">
                  <a:xfrm>
                    <a:off x="0" y="0"/>
                    <a:ext cx="2326640" cy="35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ECA12F" wp14:editId="0A3C1B31">
          <wp:extent cx="1442741" cy="582771"/>
          <wp:effectExtent l="0" t="0" r="5080" b="8255"/>
          <wp:docPr id="767784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8472"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1442741" cy="5827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74AE6"/>
    <w:multiLevelType w:val="hybridMultilevel"/>
    <w:tmpl w:val="3DCC0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F0068CC"/>
    <w:multiLevelType w:val="hybridMultilevel"/>
    <w:tmpl w:val="E29277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5820B52"/>
    <w:multiLevelType w:val="hybridMultilevel"/>
    <w:tmpl w:val="8D64D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15666595">
    <w:abstractNumId w:val="2"/>
  </w:num>
  <w:num w:numId="2" w16cid:durableId="315497543">
    <w:abstractNumId w:val="0"/>
  </w:num>
  <w:num w:numId="3" w16cid:durableId="430590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10"/>
    <w:rsid w:val="00003C8F"/>
    <w:rsid w:val="00010E02"/>
    <w:rsid w:val="00010E56"/>
    <w:rsid w:val="00052541"/>
    <w:rsid w:val="00053E66"/>
    <w:rsid w:val="00060507"/>
    <w:rsid w:val="000A31F8"/>
    <w:rsid w:val="000A6500"/>
    <w:rsid w:val="000E0E4E"/>
    <w:rsid w:val="000E1EE2"/>
    <w:rsid w:val="00106E20"/>
    <w:rsid w:val="00107230"/>
    <w:rsid w:val="00107F07"/>
    <w:rsid w:val="00131C55"/>
    <w:rsid w:val="00134DF7"/>
    <w:rsid w:val="00143812"/>
    <w:rsid w:val="001634B3"/>
    <w:rsid w:val="00163F67"/>
    <w:rsid w:val="001667E5"/>
    <w:rsid w:val="00186600"/>
    <w:rsid w:val="00190849"/>
    <w:rsid w:val="001F6222"/>
    <w:rsid w:val="002036C0"/>
    <w:rsid w:val="0023320A"/>
    <w:rsid w:val="002334D6"/>
    <w:rsid w:val="002462CD"/>
    <w:rsid w:val="00250541"/>
    <w:rsid w:val="00257380"/>
    <w:rsid w:val="00266D9B"/>
    <w:rsid w:val="0028095A"/>
    <w:rsid w:val="00291B9E"/>
    <w:rsid w:val="002E0CA5"/>
    <w:rsid w:val="002E39D6"/>
    <w:rsid w:val="00395F08"/>
    <w:rsid w:val="003D282B"/>
    <w:rsid w:val="003E6712"/>
    <w:rsid w:val="003F0681"/>
    <w:rsid w:val="003F1FE0"/>
    <w:rsid w:val="003F5509"/>
    <w:rsid w:val="00410E1F"/>
    <w:rsid w:val="00433445"/>
    <w:rsid w:val="0043769E"/>
    <w:rsid w:val="0044411D"/>
    <w:rsid w:val="004564E6"/>
    <w:rsid w:val="00473B57"/>
    <w:rsid w:val="00480B89"/>
    <w:rsid w:val="004976F2"/>
    <w:rsid w:val="004A77A6"/>
    <w:rsid w:val="004C1D4A"/>
    <w:rsid w:val="004D4971"/>
    <w:rsid w:val="004E721E"/>
    <w:rsid w:val="00541710"/>
    <w:rsid w:val="00547F09"/>
    <w:rsid w:val="00556B0E"/>
    <w:rsid w:val="00564A54"/>
    <w:rsid w:val="005C3746"/>
    <w:rsid w:val="005D5BAB"/>
    <w:rsid w:val="005D7846"/>
    <w:rsid w:val="005E224F"/>
    <w:rsid w:val="005E45EA"/>
    <w:rsid w:val="0061500F"/>
    <w:rsid w:val="006157B3"/>
    <w:rsid w:val="00621EF8"/>
    <w:rsid w:val="00624496"/>
    <w:rsid w:val="00625290"/>
    <w:rsid w:val="00643B3D"/>
    <w:rsid w:val="006601A9"/>
    <w:rsid w:val="00673542"/>
    <w:rsid w:val="00683D72"/>
    <w:rsid w:val="006874A8"/>
    <w:rsid w:val="0069060E"/>
    <w:rsid w:val="0069429B"/>
    <w:rsid w:val="006C632C"/>
    <w:rsid w:val="00706BFF"/>
    <w:rsid w:val="007135B7"/>
    <w:rsid w:val="00783F98"/>
    <w:rsid w:val="00797C04"/>
    <w:rsid w:val="007A3515"/>
    <w:rsid w:val="007A7481"/>
    <w:rsid w:val="007B3F8A"/>
    <w:rsid w:val="007B40C5"/>
    <w:rsid w:val="007D6D4F"/>
    <w:rsid w:val="00816A97"/>
    <w:rsid w:val="00820C69"/>
    <w:rsid w:val="00821771"/>
    <w:rsid w:val="008264A2"/>
    <w:rsid w:val="00830663"/>
    <w:rsid w:val="00843301"/>
    <w:rsid w:val="00870D5E"/>
    <w:rsid w:val="00885664"/>
    <w:rsid w:val="00893CD5"/>
    <w:rsid w:val="008C3430"/>
    <w:rsid w:val="008E2D0F"/>
    <w:rsid w:val="008F4B47"/>
    <w:rsid w:val="008F4E68"/>
    <w:rsid w:val="00913561"/>
    <w:rsid w:val="00967F67"/>
    <w:rsid w:val="00987921"/>
    <w:rsid w:val="00997458"/>
    <w:rsid w:val="009979DD"/>
    <w:rsid w:val="009A7B55"/>
    <w:rsid w:val="009B55CE"/>
    <w:rsid w:val="009C3157"/>
    <w:rsid w:val="009F5CB8"/>
    <w:rsid w:val="00A15D6B"/>
    <w:rsid w:val="00A401EB"/>
    <w:rsid w:val="00A43FEE"/>
    <w:rsid w:val="00A56C00"/>
    <w:rsid w:val="00A70B19"/>
    <w:rsid w:val="00AD0CFE"/>
    <w:rsid w:val="00AD2B92"/>
    <w:rsid w:val="00AD659A"/>
    <w:rsid w:val="00AE1D98"/>
    <w:rsid w:val="00B01620"/>
    <w:rsid w:val="00B112F3"/>
    <w:rsid w:val="00B568CE"/>
    <w:rsid w:val="00B75645"/>
    <w:rsid w:val="00B94F48"/>
    <w:rsid w:val="00B97819"/>
    <w:rsid w:val="00BA38CD"/>
    <w:rsid w:val="00BA3D12"/>
    <w:rsid w:val="00BC0789"/>
    <w:rsid w:val="00BC5084"/>
    <w:rsid w:val="00BD1E2C"/>
    <w:rsid w:val="00BE0C96"/>
    <w:rsid w:val="00C1027D"/>
    <w:rsid w:val="00C15E71"/>
    <w:rsid w:val="00C20A7D"/>
    <w:rsid w:val="00C60727"/>
    <w:rsid w:val="00C643AF"/>
    <w:rsid w:val="00C674FB"/>
    <w:rsid w:val="00CB3249"/>
    <w:rsid w:val="00CC5189"/>
    <w:rsid w:val="00CC56F2"/>
    <w:rsid w:val="00D01E6F"/>
    <w:rsid w:val="00D02D46"/>
    <w:rsid w:val="00D157DB"/>
    <w:rsid w:val="00D15FE5"/>
    <w:rsid w:val="00D24ABE"/>
    <w:rsid w:val="00D53A23"/>
    <w:rsid w:val="00D54B07"/>
    <w:rsid w:val="00D74B96"/>
    <w:rsid w:val="00D805A1"/>
    <w:rsid w:val="00D845B6"/>
    <w:rsid w:val="00D925CE"/>
    <w:rsid w:val="00D97921"/>
    <w:rsid w:val="00DA366F"/>
    <w:rsid w:val="00DB3C31"/>
    <w:rsid w:val="00DC4184"/>
    <w:rsid w:val="00E07DB1"/>
    <w:rsid w:val="00E108EF"/>
    <w:rsid w:val="00E143D9"/>
    <w:rsid w:val="00E15024"/>
    <w:rsid w:val="00E16171"/>
    <w:rsid w:val="00E179F8"/>
    <w:rsid w:val="00E21036"/>
    <w:rsid w:val="00E321FA"/>
    <w:rsid w:val="00E3681C"/>
    <w:rsid w:val="00E40FDA"/>
    <w:rsid w:val="00E541C8"/>
    <w:rsid w:val="00E576E2"/>
    <w:rsid w:val="00E60E9B"/>
    <w:rsid w:val="00E77DE6"/>
    <w:rsid w:val="00EC6317"/>
    <w:rsid w:val="00EC781A"/>
    <w:rsid w:val="00EF1072"/>
    <w:rsid w:val="00EF620A"/>
    <w:rsid w:val="00F31473"/>
    <w:rsid w:val="00F31C94"/>
    <w:rsid w:val="00F3274A"/>
    <w:rsid w:val="00F71373"/>
    <w:rsid w:val="00F72D8C"/>
    <w:rsid w:val="00F8211F"/>
    <w:rsid w:val="00FF20DF"/>
    <w:rsid w:val="00FF53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F7C1A"/>
  <w15:chartTrackingRefBased/>
  <w15:docId w15:val="{18848448-195C-7F46-A2F6-BD5C5ADD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3F67"/>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arial0">
    <w:name w:val="normalarial0"/>
    <w:basedOn w:val="Normale"/>
    <w:rsid w:val="00541710"/>
    <w:pPr>
      <w:spacing w:before="100" w:beforeAutospacing="1" w:after="100" w:afterAutospacing="1" w:line="240" w:lineRule="auto"/>
    </w:pPr>
    <w:rPr>
      <w:rFonts w:ascii="Times New Roman" w:eastAsia="Times New Roman" w:hAnsi="Times New Roman"/>
      <w:sz w:val="24"/>
      <w:szCs w:val="24"/>
      <w:lang w:eastAsia="it-IT"/>
    </w:rPr>
  </w:style>
  <w:style w:type="paragraph" w:styleId="Paragrafoelenco">
    <w:name w:val="List Paragraph"/>
    <w:basedOn w:val="Normale"/>
    <w:uiPriority w:val="34"/>
    <w:qFormat/>
    <w:rsid w:val="00541710"/>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ipertestuale">
    <w:name w:val="Hyperlink"/>
    <w:uiPriority w:val="99"/>
    <w:unhideWhenUsed/>
    <w:rsid w:val="00541710"/>
    <w:rPr>
      <w:color w:val="0000FF"/>
      <w:u w:val="single"/>
    </w:rPr>
  </w:style>
  <w:style w:type="paragraph" w:styleId="Corpotesto">
    <w:name w:val="Body Text"/>
    <w:basedOn w:val="Normale"/>
    <w:link w:val="CorpotestoCarattere"/>
    <w:uiPriority w:val="99"/>
    <w:semiHidden/>
    <w:unhideWhenUsed/>
    <w:rsid w:val="00541710"/>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CorpotestoCarattere">
    <w:name w:val="Corpo testo Carattere"/>
    <w:link w:val="Corpotesto"/>
    <w:uiPriority w:val="99"/>
    <w:semiHidden/>
    <w:rsid w:val="00541710"/>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0A31F8"/>
    <w:pPr>
      <w:tabs>
        <w:tab w:val="center" w:pos="4819"/>
        <w:tab w:val="right" w:pos="9638"/>
      </w:tabs>
    </w:pPr>
  </w:style>
  <w:style w:type="character" w:customStyle="1" w:styleId="IntestazioneCarattere">
    <w:name w:val="Intestazione Carattere"/>
    <w:link w:val="Intestazione"/>
    <w:uiPriority w:val="99"/>
    <w:rsid w:val="000A31F8"/>
    <w:rPr>
      <w:sz w:val="22"/>
      <w:szCs w:val="22"/>
      <w:lang w:eastAsia="en-US"/>
    </w:rPr>
  </w:style>
  <w:style w:type="paragraph" w:styleId="Pidipagina">
    <w:name w:val="footer"/>
    <w:basedOn w:val="Normale"/>
    <w:link w:val="PidipaginaCarattere"/>
    <w:uiPriority w:val="99"/>
    <w:unhideWhenUsed/>
    <w:rsid w:val="000A31F8"/>
    <w:pPr>
      <w:tabs>
        <w:tab w:val="center" w:pos="4819"/>
        <w:tab w:val="right" w:pos="9638"/>
      </w:tabs>
    </w:pPr>
  </w:style>
  <w:style w:type="character" w:customStyle="1" w:styleId="PidipaginaCarattere">
    <w:name w:val="Piè di pagina Carattere"/>
    <w:link w:val="Pidipagina"/>
    <w:uiPriority w:val="99"/>
    <w:rsid w:val="000A31F8"/>
    <w:rPr>
      <w:sz w:val="22"/>
      <w:szCs w:val="22"/>
      <w:lang w:eastAsia="en-US"/>
    </w:rPr>
  </w:style>
  <w:style w:type="paragraph" w:styleId="Testofumetto">
    <w:name w:val="Balloon Text"/>
    <w:basedOn w:val="Normale"/>
    <w:link w:val="TestofumettoCarattere"/>
    <w:uiPriority w:val="99"/>
    <w:semiHidden/>
    <w:unhideWhenUsed/>
    <w:rsid w:val="000A31F8"/>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A31F8"/>
    <w:rPr>
      <w:rFonts w:ascii="Tahoma" w:hAnsi="Tahoma" w:cs="Tahoma"/>
      <w:sz w:val="16"/>
      <w:szCs w:val="16"/>
      <w:lang w:eastAsia="en-US"/>
    </w:rPr>
  </w:style>
  <w:style w:type="paragraph" w:styleId="NormaleWeb">
    <w:name w:val="Normal (Web)"/>
    <w:basedOn w:val="Normale"/>
    <w:uiPriority w:val="99"/>
    <w:unhideWhenUsed/>
    <w:rsid w:val="002E39D6"/>
    <w:pPr>
      <w:spacing w:before="100" w:beforeAutospacing="1" w:after="100" w:afterAutospacing="1" w:line="240" w:lineRule="auto"/>
    </w:pPr>
    <w:rPr>
      <w:rFonts w:ascii="Times New Roman" w:eastAsia="Times New Roman" w:hAnsi="Times New Roman"/>
      <w:sz w:val="24"/>
      <w:szCs w:val="24"/>
      <w:lang w:eastAsia="it-IT"/>
    </w:rPr>
  </w:style>
  <w:style w:type="table" w:styleId="Grigliatabella">
    <w:name w:val="Table Grid"/>
    <w:basedOn w:val="Tabellanormale"/>
    <w:uiPriority w:val="59"/>
    <w:rsid w:val="00A43FEE"/>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uiPriority w:val="22"/>
    <w:qFormat/>
    <w:rsid w:val="00BC5084"/>
    <w:rPr>
      <w:b/>
      <w:bCs/>
    </w:rPr>
  </w:style>
  <w:style w:type="character" w:styleId="Collegamentovisitato">
    <w:name w:val="FollowedHyperlink"/>
    <w:basedOn w:val="Carpredefinitoparagrafo"/>
    <w:uiPriority w:val="99"/>
    <w:semiHidden/>
    <w:unhideWhenUsed/>
    <w:rsid w:val="00E16171"/>
    <w:rPr>
      <w:color w:val="954F72" w:themeColor="followedHyperlink"/>
      <w:u w:val="single"/>
    </w:rPr>
  </w:style>
  <w:style w:type="character" w:styleId="Menzionenonrisolta">
    <w:name w:val="Unresolved Mention"/>
    <w:basedOn w:val="Carpredefinitoparagrafo"/>
    <w:uiPriority w:val="99"/>
    <w:semiHidden/>
    <w:unhideWhenUsed/>
    <w:rsid w:val="00694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0471678">
      <w:bodyDiv w:val="1"/>
      <w:marLeft w:val="0"/>
      <w:marRight w:val="0"/>
      <w:marTop w:val="0"/>
      <w:marBottom w:val="0"/>
      <w:divBdr>
        <w:top w:val="none" w:sz="0" w:space="0" w:color="auto"/>
        <w:left w:val="none" w:sz="0" w:space="0" w:color="auto"/>
        <w:bottom w:val="none" w:sz="0" w:space="0" w:color="auto"/>
        <w:right w:val="none" w:sz="0" w:space="0" w:color="auto"/>
      </w:divBdr>
      <w:divsChild>
        <w:div w:id="1847551154">
          <w:marLeft w:val="0"/>
          <w:marRight w:val="0"/>
          <w:marTop w:val="0"/>
          <w:marBottom w:val="0"/>
          <w:divBdr>
            <w:top w:val="none" w:sz="0" w:space="0" w:color="auto"/>
            <w:left w:val="none" w:sz="0" w:space="0" w:color="auto"/>
            <w:bottom w:val="none" w:sz="0" w:space="0" w:color="auto"/>
            <w:right w:val="none" w:sz="0" w:space="0" w:color="auto"/>
          </w:divBdr>
        </w:div>
      </w:divsChild>
    </w:div>
    <w:div w:id="943415191">
      <w:bodyDiv w:val="1"/>
      <w:marLeft w:val="0"/>
      <w:marRight w:val="0"/>
      <w:marTop w:val="0"/>
      <w:marBottom w:val="0"/>
      <w:divBdr>
        <w:top w:val="none" w:sz="0" w:space="0" w:color="auto"/>
        <w:left w:val="none" w:sz="0" w:space="0" w:color="auto"/>
        <w:bottom w:val="none" w:sz="0" w:space="0" w:color="auto"/>
        <w:right w:val="none" w:sz="0" w:space="0" w:color="auto"/>
      </w:divBdr>
      <w:divsChild>
        <w:div w:id="1652175617">
          <w:marLeft w:val="0"/>
          <w:marRight w:val="0"/>
          <w:marTop w:val="0"/>
          <w:marBottom w:val="0"/>
          <w:divBdr>
            <w:top w:val="none" w:sz="0" w:space="0" w:color="auto"/>
            <w:left w:val="none" w:sz="0" w:space="0" w:color="auto"/>
            <w:bottom w:val="none" w:sz="0" w:space="0" w:color="auto"/>
            <w:right w:val="none" w:sz="0" w:space="0" w:color="auto"/>
          </w:divBdr>
        </w:div>
      </w:divsChild>
    </w:div>
    <w:div w:id="1147435437">
      <w:bodyDiv w:val="1"/>
      <w:marLeft w:val="0"/>
      <w:marRight w:val="0"/>
      <w:marTop w:val="0"/>
      <w:marBottom w:val="0"/>
      <w:divBdr>
        <w:top w:val="none" w:sz="0" w:space="0" w:color="auto"/>
        <w:left w:val="none" w:sz="0" w:space="0" w:color="auto"/>
        <w:bottom w:val="none" w:sz="0" w:space="0" w:color="auto"/>
        <w:right w:val="none" w:sz="0" w:space="0" w:color="auto"/>
      </w:divBdr>
    </w:div>
    <w:div w:id="1167087279">
      <w:bodyDiv w:val="1"/>
      <w:marLeft w:val="0"/>
      <w:marRight w:val="0"/>
      <w:marTop w:val="0"/>
      <w:marBottom w:val="0"/>
      <w:divBdr>
        <w:top w:val="none" w:sz="0" w:space="0" w:color="auto"/>
        <w:left w:val="none" w:sz="0" w:space="0" w:color="auto"/>
        <w:bottom w:val="none" w:sz="0" w:space="0" w:color="auto"/>
        <w:right w:val="none" w:sz="0" w:space="0" w:color="auto"/>
      </w:divBdr>
    </w:div>
    <w:div w:id="1646205347">
      <w:bodyDiv w:val="1"/>
      <w:marLeft w:val="0"/>
      <w:marRight w:val="0"/>
      <w:marTop w:val="0"/>
      <w:marBottom w:val="0"/>
      <w:divBdr>
        <w:top w:val="none" w:sz="0" w:space="0" w:color="auto"/>
        <w:left w:val="none" w:sz="0" w:space="0" w:color="auto"/>
        <w:bottom w:val="none" w:sz="0" w:space="0" w:color="auto"/>
        <w:right w:val="none" w:sz="0" w:space="0" w:color="auto"/>
      </w:divBdr>
    </w:div>
    <w:div w:id="1963878272">
      <w:bodyDiv w:val="1"/>
      <w:marLeft w:val="0"/>
      <w:marRight w:val="0"/>
      <w:marTop w:val="0"/>
      <w:marBottom w:val="0"/>
      <w:divBdr>
        <w:top w:val="none" w:sz="0" w:space="0" w:color="auto"/>
        <w:left w:val="none" w:sz="0" w:space="0" w:color="auto"/>
        <w:bottom w:val="none" w:sz="0" w:space="0" w:color="auto"/>
        <w:right w:val="none" w:sz="0" w:space="0" w:color="auto"/>
      </w:divBdr>
    </w:div>
    <w:div w:id="2124614960">
      <w:bodyDiv w:val="1"/>
      <w:marLeft w:val="0"/>
      <w:marRight w:val="0"/>
      <w:marTop w:val="0"/>
      <w:marBottom w:val="0"/>
      <w:divBdr>
        <w:top w:val="none" w:sz="0" w:space="0" w:color="auto"/>
        <w:left w:val="none" w:sz="0" w:space="0" w:color="auto"/>
        <w:bottom w:val="none" w:sz="0" w:space="0" w:color="auto"/>
        <w:right w:val="none" w:sz="0" w:space="0" w:color="auto"/>
      </w:divBdr>
    </w:div>
    <w:div w:id="212954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onaria-bergam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F0BCD-6FE3-4C1C-8C82-9631CC338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3032</Words>
  <Characters>17286</Characters>
  <Application>Microsoft Office Word</Application>
  <DocSecurity>0</DocSecurity>
  <Lines>144</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20278</CharactersWithSpaces>
  <SharedDoc>false</SharedDoc>
  <HLinks>
    <vt:vector size="30" baseType="variant">
      <vt:variant>
        <vt:i4>3080204</vt:i4>
      </vt:variant>
      <vt:variant>
        <vt:i4>3</vt:i4>
      </vt:variant>
      <vt:variant>
        <vt:i4>0</vt:i4>
      </vt:variant>
      <vt:variant>
        <vt:i4>5</vt:i4>
      </vt:variant>
      <vt:variant>
        <vt:lpwstr>mailto:segreteria@movecituysport.com</vt:lpwstr>
      </vt:variant>
      <vt:variant>
        <vt:lpwstr/>
      </vt:variant>
      <vt:variant>
        <vt:i4>393277</vt:i4>
      </vt:variant>
      <vt:variant>
        <vt:i4>0</vt:i4>
      </vt:variant>
      <vt:variant>
        <vt:i4>0</vt:i4>
      </vt:variant>
      <vt:variant>
        <vt:i4>5</vt:i4>
      </vt:variant>
      <vt:variant>
        <vt:lpwstr>mailto:segreteria@movecitysport.com</vt:lpwstr>
      </vt:variant>
      <vt:variant>
        <vt:lpwstr/>
      </vt:variant>
      <vt:variant>
        <vt:i4>393277</vt:i4>
      </vt:variant>
      <vt:variant>
        <vt:i4>6</vt:i4>
      </vt:variant>
      <vt:variant>
        <vt:i4>0</vt:i4>
      </vt:variant>
      <vt:variant>
        <vt:i4>5</vt:i4>
      </vt:variant>
      <vt:variant>
        <vt:lpwstr>mailto:segreteria@movecitysport.com</vt:lpwstr>
      </vt:variant>
      <vt:variant>
        <vt:lpwstr/>
      </vt:variant>
      <vt:variant>
        <vt:i4>4259849</vt:i4>
      </vt:variant>
      <vt:variant>
        <vt:i4>3</vt:i4>
      </vt:variant>
      <vt:variant>
        <vt:i4>0</vt:i4>
      </vt:variant>
      <vt:variant>
        <vt:i4>5</vt:i4>
      </vt:variant>
      <vt:variant>
        <vt:lpwstr>http://www.movecitysport.com/</vt:lpwstr>
      </vt:variant>
      <vt:variant>
        <vt:lpwstr/>
      </vt:variant>
      <vt:variant>
        <vt:i4>4259849</vt:i4>
      </vt:variant>
      <vt:variant>
        <vt:i4>0</vt:i4>
      </vt:variant>
      <vt:variant>
        <vt:i4>0</vt:i4>
      </vt:variant>
      <vt:variant>
        <vt:i4>5</vt:i4>
      </vt:variant>
      <vt:variant>
        <vt:lpwstr>http://www.movecitysport.com/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unieuro</dc:creator>
  <cp:keywords/>
  <cp:lastModifiedBy>Marco Conti</cp:lastModifiedBy>
  <cp:revision>22</cp:revision>
  <cp:lastPrinted>2024-10-25T11:49:00Z</cp:lastPrinted>
  <dcterms:created xsi:type="dcterms:W3CDTF">2024-07-11T09:12:00Z</dcterms:created>
  <dcterms:modified xsi:type="dcterms:W3CDTF">2024-10-25T12:01:00Z</dcterms:modified>
</cp:coreProperties>
</file>